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619" w14:textId="77777777" w:rsidR="00380034" w:rsidRPr="00380034" w:rsidRDefault="00380034" w:rsidP="00380034">
      <w:pPr>
        <w:pStyle w:val="a7"/>
        <w:jc w:val="center"/>
        <w:rPr>
          <w:rFonts w:ascii="Baskerville Old Face" w:hAnsi="Baskerville Old Face"/>
          <w:b/>
          <w:i w:val="0"/>
          <w:sz w:val="72"/>
          <w:szCs w:val="72"/>
        </w:rPr>
      </w:pP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Зима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в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горах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Адыгеи</w:t>
      </w:r>
    </w:p>
    <w:p w14:paraId="01122356" w14:textId="77777777" w:rsidR="009376F0" w:rsidRPr="00B92C6A" w:rsidRDefault="00B92C6A">
      <w:pPr>
        <w:pStyle w:val="a7"/>
        <w:jc w:val="both"/>
        <w:rPr>
          <w:rFonts w:ascii="Arial Narrow" w:hAnsi="Arial Narrow"/>
          <w:b/>
          <w:i w:val="0"/>
        </w:rPr>
      </w:pPr>
      <w:r w:rsidRPr="00B92C6A">
        <w:rPr>
          <w:rFonts w:ascii="Arial Narrow" w:hAnsi="Arial Narrow" w:cs="Arial"/>
          <w:b/>
          <w:bCs/>
          <w:i w:val="0"/>
          <w:color w:val="003366"/>
          <w:shd w:val="clear" w:color="auto" w:fill="FFFFFF"/>
        </w:rPr>
        <w:t>Фото-туры сегодня являются довольно модным направлением в туризме,</w:t>
      </w:r>
      <w:r w:rsidRPr="00B92C6A">
        <w:rPr>
          <w:rFonts w:ascii="Arial Narrow" w:hAnsi="Arial Narrow" w:cs="Arial"/>
          <w:i w:val="0"/>
          <w:color w:val="040D0A"/>
          <w:shd w:val="clear" w:color="auto" w:fill="FFFFFF"/>
        </w:rPr>
        <w:t> </w:t>
      </w:r>
      <w:r w:rsidRPr="00B92C6A">
        <w:rPr>
          <w:rFonts w:ascii="Arial Narrow" w:hAnsi="Arial Narrow" w:cs="Arial"/>
          <w:b/>
          <w:bCs/>
          <w:i w:val="0"/>
          <w:color w:val="003366"/>
          <w:shd w:val="clear" w:color="auto" w:fill="FFFFFF"/>
        </w:rPr>
        <w:t>это путешествие, которое организовано специально для любителей фотографии. Для участия в фото-турах необходимы два качества: любовь к путешествиям и желание фотографировать. В идеале хороший фото-тур должен дать возможность получить и то и другое. Горы манят к себе туристов в любое время года.</w:t>
      </w:r>
    </w:p>
    <w:tbl>
      <w:tblPr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397"/>
      </w:tblGrid>
      <w:tr w:rsidR="009376F0" w14:paraId="14F8099C" w14:textId="77777777" w:rsidTr="00380034">
        <w:trPr>
          <w:trHeight w:val="196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FE23AD7" w14:textId="77777777" w:rsidR="009376F0" w:rsidRDefault="00462218">
            <w:pPr>
              <w:spacing w:after="0" w:line="240" w:lineRule="auto"/>
              <w:jc w:val="center"/>
              <w:rPr>
                <w:b/>
              </w:rPr>
            </w:pPr>
            <w:bookmarkStart w:id="0" w:name="_Hlk56505851"/>
            <w:r>
              <w:rPr>
                <w:b/>
              </w:rPr>
              <w:t xml:space="preserve">ПРОГРАММА ЭКСКУРСИИ       </w:t>
            </w:r>
          </w:p>
        </w:tc>
      </w:tr>
      <w:bookmarkEnd w:id="0"/>
      <w:tr w:rsidR="009376F0" w:rsidRPr="00FB0BE1" w14:paraId="0DD7E3A0" w14:textId="77777777" w:rsidTr="00380034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95530B" w14:textId="77777777" w:rsidR="009376F0" w:rsidRPr="00FB0BE1" w:rsidRDefault="0038003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0BE1">
              <w:rPr>
                <w:b/>
                <w:sz w:val="18"/>
                <w:szCs w:val="18"/>
              </w:rPr>
              <w:t>07:</w:t>
            </w:r>
            <w:r w:rsidR="00462218" w:rsidRPr="00FB0BE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9305" w14:textId="735682E6" w:rsidR="009376F0" w:rsidRPr="00FB0BE1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 xml:space="preserve">- Отправляемся из Краснодара, от Драмтеатра, переезд </w:t>
            </w:r>
            <w:r w:rsidR="00940423">
              <w:rPr>
                <w:rFonts w:ascii="Arial Narrow" w:hAnsi="Arial Narrow"/>
                <w:i w:val="0"/>
                <w:sz w:val="18"/>
                <w:szCs w:val="18"/>
              </w:rPr>
              <w:t>в район поселка Гузерипль</w:t>
            </w:r>
            <w:r w:rsidRPr="00FB0BE1">
              <w:rPr>
                <w:rFonts w:ascii="Arial Narrow" w:hAnsi="Arial Narrow"/>
                <w:b/>
                <w:i w:val="0"/>
                <w:sz w:val="18"/>
                <w:szCs w:val="18"/>
              </w:rPr>
              <w:t xml:space="preserve"> Майкопского района Адыгеи</w:t>
            </w: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 xml:space="preserve">. </w:t>
            </w:r>
            <w:r w:rsidR="00940423">
              <w:rPr>
                <w:rFonts w:ascii="Arial Narrow" w:hAnsi="Arial Narrow"/>
                <w:i w:val="0"/>
                <w:sz w:val="18"/>
                <w:szCs w:val="18"/>
              </w:rPr>
              <w:t>П</w:t>
            </w: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 xml:space="preserve">уть будет лежать по живописной дороге, а </w:t>
            </w:r>
            <w:r w:rsidR="00940423">
              <w:rPr>
                <w:rFonts w:ascii="Arial Narrow" w:hAnsi="Arial Narrow"/>
                <w:i w:val="0"/>
                <w:sz w:val="18"/>
                <w:szCs w:val="18"/>
              </w:rPr>
              <w:t xml:space="preserve"> </w:t>
            </w: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>гид не даст заскучать, занимая ваше внимание обзорной информацией. По дороге санитарная остановка, где можно выпить чай или кофе.</w:t>
            </w:r>
          </w:p>
        </w:tc>
      </w:tr>
      <w:tr w:rsidR="00380034" w14:paraId="11C7EA41" w14:textId="77777777" w:rsidTr="00380034">
        <w:trPr>
          <w:trHeight w:val="1121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20D1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фото-стоп на смотровой площадке Золотой родник Гранитного ущелья реки Белая.</w:t>
            </w:r>
          </w:p>
          <w:p w14:paraId="06ABD027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остановка в поселке Гузерипль, посещение рынка горного меда и сувениров, где можно перекусить и выпить чай.</w:t>
            </w:r>
          </w:p>
          <w:p w14:paraId="085D1850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фото-стоп на мосту через реку Белая у входа на кордон Гузерипль Кавказского заповедника.</w:t>
            </w:r>
          </w:p>
          <w:p w14:paraId="767A705E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на обратном пути делаем ос</w:t>
            </w:r>
            <w:r w:rsidR="00630103">
              <w:rPr>
                <w:b/>
                <w:sz w:val="18"/>
              </w:rPr>
              <w:t>тановку в месте впадения в Белую</w:t>
            </w:r>
            <w:r w:rsidR="00FB0BE1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реки Киша, знаменитые Кишинские пороги – самый сложный участок ежегодных соревнований «Интерралли-Белая» и фото-стоп на мосту через Белую.</w:t>
            </w:r>
          </w:p>
          <w:p w14:paraId="5235AA4A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посещение дольменного комплекса Мэзытха на окраине села Хамышки, с корытообразным дольменом и менгирами, откуда открывается великолепный вид на «лицо Монаха».</w:t>
            </w:r>
          </w:p>
          <w:p w14:paraId="6FD2BCE9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фото-стоп в районе Блокгауз, с видом на реку Белая в начале Гранитного ущелья и хребет Азиш-тау. </w:t>
            </w:r>
          </w:p>
          <w:p w14:paraId="02A6234B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прогулка к живописному устью реки Сибирь, с небольшим водопадом, ущельем и видом на скалы горы Трезубец.</w:t>
            </w:r>
          </w:p>
          <w:p w14:paraId="3AA4B669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спуск к реке и фото-стоп на смотровой площадке   самого узкого (2 м) участка Гранитного ущелья.</w:t>
            </w:r>
          </w:p>
          <w:p w14:paraId="5BF69C88" w14:textId="77777777"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посещение Дома меда и сыра, с бесплатной дегустацией в х. Шунтук.</w:t>
            </w:r>
          </w:p>
          <w:p w14:paraId="1EDFFBB4" w14:textId="77777777" w:rsidR="00B63E42" w:rsidRDefault="00B63E4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B63E42">
              <w:rPr>
                <w:rFonts w:cs="Arial"/>
                <w:b/>
                <w:bCs/>
                <w:color w:val="040D0A"/>
                <w:sz w:val="20"/>
                <w:shd w:val="clear" w:color="auto" w:fill="FFFFFF"/>
              </w:rPr>
              <w:t>Переезд в пос. Тульский, отдых в парк-отеле «ПСЫГУПС», купание в термальных бассейнах.</w:t>
            </w:r>
          </w:p>
        </w:tc>
      </w:tr>
      <w:tr w:rsidR="009376F0" w14:paraId="6C101DDD" w14:textId="77777777" w:rsidTr="00380034">
        <w:trPr>
          <w:trHeight w:val="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D728C7D" w14:textId="77777777" w:rsidR="009376F0" w:rsidRDefault="0038003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462218">
              <w:rPr>
                <w:b/>
                <w:sz w:val="20"/>
              </w:rPr>
              <w:t>00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F2F" w14:textId="77777777" w:rsidR="009376F0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- Отправление в Краснодар с отличным, приподнятым настроением. Прибытие ~ 20:30</w:t>
            </w:r>
          </w:p>
        </w:tc>
      </w:tr>
      <w:tr w:rsidR="009376F0" w14:paraId="346FB7A4" w14:textId="77777777" w:rsidTr="00380034">
        <w:trPr>
          <w:trHeight w:val="180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56A7CA" w14:textId="77777777" w:rsidR="009376F0" w:rsidRDefault="004622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ОПИСАНИЕ ПОСЕЩАЕМЫХ ОБЪЕКТОВ</w:t>
            </w:r>
          </w:p>
        </w:tc>
      </w:tr>
      <w:tr w:rsidR="009376F0" w14:paraId="3336D3BF" w14:textId="77777777" w:rsidTr="00380034">
        <w:trPr>
          <w:trHeight w:val="218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DE74" w14:textId="77777777" w:rsidR="009376F0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>Поселок Гузерипль.</w:t>
            </w:r>
            <w:r w:rsidR="00FB0BE1">
              <w:rPr>
                <w:rFonts w:ascii="Arial Narrow" w:hAnsi="Arial Narrow"/>
                <w:b/>
                <w:i w:val="0"/>
                <w:sz w:val="18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  <w:highlight w:val="white"/>
              </w:rPr>
              <w:t>Посёлок Гузери́пль это самый высокогорный и самый отдалённый населённый пункт в Адыгее, за ним простираются лишь дремучие леса, альпийские луга и горные вершины Западного Кавказа. В переводе с адыгейского Гузерипль означает "ориентир в пути", ведь именно здесь проходила старинная черкесская тропа, ведущая на черноморское побережье.</w:t>
            </w:r>
            <w:r>
              <w:rPr>
                <w:sz w:val="18"/>
              </w:rPr>
              <w:t xml:space="preserve"> </w:t>
            </w:r>
          </w:p>
        </w:tc>
      </w:tr>
      <w:tr w:rsidR="009376F0" w14:paraId="39C4B2B9" w14:textId="77777777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046D" w14:textId="77777777"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Кишинские пороги. </w:t>
            </w:r>
            <w:r>
              <w:rPr>
                <w:rFonts w:ascii="Arial Narrow" w:hAnsi="Arial Narrow"/>
                <w:i w:val="0"/>
                <w:sz w:val="18"/>
              </w:rPr>
              <w:t>В Адыгее полно удивительных, неповторимых, просто зачаровывающих своей силой и мощью природных достопримечательностей. К ним относятся величественные Кишинские пороги, образованные рекой Белой в месте слияния ее с Кишой. Огромные потоки воды как бы наперебой устремляются в скальную теснину, демонстрируя огромную силу водной стихии.</w:t>
            </w:r>
          </w:p>
        </w:tc>
      </w:tr>
      <w:tr w:rsidR="009376F0" w14:paraId="2CD3D627" w14:textId="77777777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36FA" w14:textId="77777777"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Село Хамышки. Визитной карточной является необычная плосковершинная гора Монах, </w:t>
            </w:r>
            <w:r>
              <w:rPr>
                <w:rFonts w:ascii="Arial Narrow" w:hAnsi="Arial Narrow"/>
                <w:i w:val="0"/>
                <w:sz w:val="18"/>
              </w:rPr>
              <w:t xml:space="preserve">у подножия и на вершинах которой расположено великое </w:t>
            </w:r>
            <w:r w:rsidR="00380034">
              <w:rPr>
                <w:rFonts w:ascii="Arial Narrow" w:hAnsi="Arial Narrow"/>
                <w:i w:val="0"/>
                <w:sz w:val="18"/>
              </w:rPr>
              <w:t>множество мегалитических</w:t>
            </w:r>
            <w:r>
              <w:rPr>
                <w:rFonts w:ascii="Arial Narrow" w:hAnsi="Arial Narrow"/>
                <w:i w:val="0"/>
                <w:sz w:val="18"/>
              </w:rPr>
              <w:t xml:space="preserve"> памятников: жертвенники, дольмены, менгиры, валуны. Мегалитические памятники датируется второй половиной III тысячелетия до н.э. Дольмен представляет собой песчаниковую глыбу длиной более 11 метров. </w:t>
            </w:r>
          </w:p>
          <w:p w14:paraId="5E8EF181" w14:textId="77777777"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Очень интересны жертвенники – мегалиты, ровесники дольменов, расположенные всего на расстоянии полукилометра от федеральной трассы, но очень малоизвестные. </w:t>
            </w:r>
          </w:p>
        </w:tc>
      </w:tr>
      <w:tr w:rsidR="009376F0" w14:paraId="780AD49A" w14:textId="77777777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6C69" w14:textId="1FA400E0"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>Гранитный каньон</w:t>
            </w:r>
            <w:r w:rsidR="005E2F7A">
              <w:rPr>
                <w:rFonts w:ascii="Arial Narrow" w:hAnsi="Arial Narrow"/>
                <w:b/>
                <w:i w:val="0"/>
                <w:sz w:val="18"/>
              </w:rPr>
              <w:t>. О</w:t>
            </w:r>
            <w:r>
              <w:rPr>
                <w:rFonts w:ascii="Arial Narrow" w:hAnsi="Arial Narrow"/>
                <w:i w:val="0"/>
                <w:sz w:val="18"/>
              </w:rPr>
              <w:t>дно из примечательных мест в Адыгее. Горная река Белая бурлит, продираясь сквозь каменное ущелье, растянувшееся на 4,5 километра. Гранитный каньон вы не перепутаете ни с каким другим – он имеет характерный розоватый оттенок скал. Уникальный цвет камней и величественность делают это место привлекательным для многих туристов. Имеет множество красивейших смотровых площадок.</w:t>
            </w:r>
          </w:p>
        </w:tc>
      </w:tr>
      <w:tr w:rsidR="009376F0" w14:paraId="3DFEF1FB" w14:textId="77777777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1DB1" w14:textId="16DFCA74" w:rsidR="009376F0" w:rsidRDefault="005E2F7A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>«</w:t>
            </w:r>
            <w:r w:rsidR="00462218">
              <w:rPr>
                <w:rFonts w:ascii="Arial Narrow" w:hAnsi="Arial Narrow"/>
                <w:b/>
                <w:i w:val="0"/>
                <w:sz w:val="18"/>
              </w:rPr>
              <w:t>Дом меда и сыра</w:t>
            </w:r>
            <w:r>
              <w:rPr>
                <w:rFonts w:ascii="Arial Narrow" w:hAnsi="Arial Narrow"/>
                <w:b/>
                <w:i w:val="0"/>
                <w:sz w:val="18"/>
              </w:rPr>
              <w:t>»</w:t>
            </w:r>
            <w:r w:rsidR="00462218">
              <w:rPr>
                <w:rFonts w:ascii="Arial Narrow" w:hAnsi="Arial Narrow"/>
                <w:b/>
                <w:i w:val="0"/>
                <w:sz w:val="18"/>
              </w:rPr>
              <w:t xml:space="preserve"> в х</w:t>
            </w:r>
            <w:r>
              <w:rPr>
                <w:rFonts w:ascii="Arial Narrow" w:hAnsi="Arial Narrow"/>
                <w:b/>
                <w:i w:val="0"/>
                <w:sz w:val="18"/>
              </w:rPr>
              <w:t xml:space="preserve">уторе </w:t>
            </w:r>
            <w:r w:rsidR="00462218">
              <w:rPr>
                <w:rFonts w:ascii="Arial Narrow" w:hAnsi="Arial Narrow"/>
                <w:b/>
                <w:i w:val="0"/>
                <w:sz w:val="18"/>
              </w:rPr>
              <w:t xml:space="preserve">Шунтук. </w:t>
            </w:r>
            <w:r w:rsidR="00462218">
              <w:rPr>
                <w:rFonts w:ascii="Arial Narrow" w:hAnsi="Arial Narrow"/>
                <w:i w:val="0"/>
                <w:sz w:val="18"/>
              </w:rPr>
              <w:t xml:space="preserve">В просторном дегустационном зале представлены несколько сортов адыгейского сыра, большой ассортимент горного меда и ягодных джемов.  Вкусный чай на </w:t>
            </w:r>
            <w:r w:rsidR="00380034">
              <w:rPr>
                <w:rFonts w:ascii="Arial Narrow" w:hAnsi="Arial Narrow"/>
                <w:i w:val="0"/>
                <w:sz w:val="18"/>
              </w:rPr>
              <w:t>травах взбодрит</w:t>
            </w:r>
            <w:r w:rsidR="00462218">
              <w:rPr>
                <w:rFonts w:ascii="Arial Narrow" w:hAnsi="Arial Narrow"/>
                <w:i w:val="0"/>
                <w:sz w:val="18"/>
              </w:rPr>
              <w:t xml:space="preserve"> и придаст сил. После дегустации можно приобрести понравившуюся продукцию в магазине. </w:t>
            </w:r>
          </w:p>
        </w:tc>
      </w:tr>
      <w:tr w:rsidR="00B63E42" w14:paraId="2F69FD3D" w14:textId="77777777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0C7D" w14:textId="695ED2A9" w:rsidR="00B63E42" w:rsidRPr="00B63E42" w:rsidRDefault="00B63E42" w:rsidP="00B63E42">
            <w:pPr>
              <w:pStyle w:val="a7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 w:cs="Arial"/>
                <w:b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>Парк-отель «ПСЫГУПС»</w:t>
            </w:r>
            <w:r w:rsidR="005E2F7A">
              <w:rPr>
                <w:rFonts w:ascii="Arial Narrow" w:hAnsi="Arial Narrow" w:cs="Arial"/>
                <w:b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. </w:t>
            </w:r>
            <w:r w:rsidR="007B0D10">
              <w:rPr>
                <w:rFonts w:ascii="Arial Narrow" w:hAnsi="Arial Narrow" w:cs="Arial"/>
                <w:b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>Парк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 находится вдали от шума и суеты больших городов в тихом и зеленом поселке Тульском.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br/>
            </w:r>
            <w:r w:rsidRPr="00B63E42">
              <w:rPr>
                <w:rFonts w:ascii="Arial Narrow" w:hAnsi="Arial Narrow" w:cs="Arial"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>Инфраструктура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 включает в себя бассейны под открытым небом, и с пресной водой, и с термальной - для взрослых глубиной 145 см, для детский - глубиной 60 см. Температура воды в бассейнах регулируется автоматически в зависимости от погоды на улице и всегда является комфортной для купания (от 28 до 37°С)</w:t>
            </w:r>
            <w:r w:rsidR="00FB0BE1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.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Бассейны оснащены разнообразным гидромассажным оборудованием (27 аттракционов). Термальный природный источник берет свое начало на глубине 1800 м. В бассейны вода поступает напрямую из скважины и имеет природный темный цвет и уникальный запах. Первоначальная температура воды 74–87°С.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br/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Расслабляющий и оздоровительный эффект достигается благодаря особым свойствам термальных вод. </w:t>
            </w:r>
            <w:r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t xml:space="preserve">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Погружаясь в термал</w:t>
            </w:r>
            <w:r w:rsidR="00FB0BE1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ьные воды ПСЫГУПСА, вы укрепляете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 свое здоровье, а магия воды помогает обрести внутренний покой.</w:t>
            </w:r>
            <w:r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t xml:space="preserve">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Кафе-ресторан предлагает гостям блюда европейской и национальной кухни.</w:t>
            </w:r>
          </w:p>
        </w:tc>
      </w:tr>
    </w:tbl>
    <w:p w14:paraId="1024E14F" w14:textId="77777777" w:rsidR="009376F0" w:rsidRDefault="00462218">
      <w:pPr>
        <w:pStyle w:val="a7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  Стоимость экскурсионной поездки: </w:t>
      </w:r>
      <w:r>
        <w:rPr>
          <w:rFonts w:ascii="Arial Narrow" w:hAnsi="Arial Narrow"/>
          <w:b/>
          <w:i w:val="0"/>
          <w:color w:val="FF0000"/>
          <w:sz w:val="28"/>
        </w:rPr>
        <w:t>2000 руб./чел.</w:t>
      </w:r>
    </w:p>
    <w:p w14:paraId="71E4467F" w14:textId="77777777" w:rsidR="009376F0" w:rsidRPr="00B63E42" w:rsidRDefault="00462218">
      <w:pPr>
        <w:pStyle w:val="a7"/>
        <w:jc w:val="center"/>
        <w:rPr>
          <w:rFonts w:ascii="Arial Narrow" w:hAnsi="Arial Narrow"/>
          <w:i w:val="0"/>
          <w:color w:val="000000" w:themeColor="text1"/>
        </w:rPr>
      </w:pPr>
      <w:r w:rsidRPr="00B63E42">
        <w:rPr>
          <w:rFonts w:ascii="Arial Narrow" w:hAnsi="Arial Narrow"/>
          <w:b/>
          <w:color w:val="FF0000"/>
        </w:rPr>
        <w:t xml:space="preserve"> </w:t>
      </w:r>
      <w:r w:rsidRPr="00B63E42">
        <w:rPr>
          <w:rFonts w:ascii="Arial Narrow" w:hAnsi="Arial Narrow"/>
          <w:b/>
          <w:i w:val="0"/>
          <w:color w:val="000000" w:themeColor="text1"/>
        </w:rPr>
        <w:t>Детям до 12 лет скидка 10%</w:t>
      </w:r>
    </w:p>
    <w:p w14:paraId="5D717C2F" w14:textId="77777777" w:rsidR="009376F0" w:rsidRPr="00B63E42" w:rsidRDefault="009376F0">
      <w:pPr>
        <w:rPr>
          <w:sz w:val="20"/>
        </w:rPr>
        <w:sectPr w:rsidR="009376F0" w:rsidRPr="00B63E42" w:rsidSect="00B92C6A">
          <w:headerReference w:type="default" r:id="rId7"/>
          <w:footerReference w:type="default" r:id="rId8"/>
          <w:pgSz w:w="11906" w:h="16838"/>
          <w:pgMar w:top="1071" w:right="454" w:bottom="454" w:left="454" w:header="0" w:footer="0" w:gutter="0"/>
          <w:cols w:space="720"/>
        </w:sectPr>
      </w:pPr>
    </w:p>
    <w:p w14:paraId="65B5EF43" w14:textId="77777777" w:rsidR="009376F0" w:rsidRPr="00FB0BE1" w:rsidRDefault="00B63E42" w:rsidP="00B63E42">
      <w:pPr>
        <w:tabs>
          <w:tab w:val="left" w:pos="945"/>
        </w:tabs>
        <w:spacing w:after="0" w:line="240" w:lineRule="auto"/>
        <w:rPr>
          <w:b/>
          <w:sz w:val="20"/>
        </w:rPr>
      </w:pPr>
      <w:r w:rsidRPr="00FB0BE1">
        <w:rPr>
          <w:b/>
          <w:sz w:val="20"/>
        </w:rPr>
        <w:t xml:space="preserve">      </w:t>
      </w:r>
      <w:r w:rsidR="00462218" w:rsidRPr="00FB0BE1">
        <w:rPr>
          <w:b/>
          <w:sz w:val="20"/>
        </w:rPr>
        <w:t xml:space="preserve"> В стоимость входит      </w:t>
      </w:r>
      <w:r w:rsidRPr="00FB0BE1">
        <w:rPr>
          <w:b/>
          <w:sz w:val="20"/>
        </w:rPr>
        <w:t xml:space="preserve">                 </w:t>
      </w:r>
      <w:r w:rsidR="00FB0BE1">
        <w:rPr>
          <w:b/>
          <w:sz w:val="20"/>
        </w:rPr>
        <w:t xml:space="preserve">            </w:t>
      </w:r>
      <w:r w:rsidR="00462218" w:rsidRPr="00FB0BE1">
        <w:rPr>
          <w:b/>
          <w:sz w:val="20"/>
        </w:rPr>
        <w:t>Оплачивается дополнительно</w:t>
      </w:r>
    </w:p>
    <w:p w14:paraId="0FA8D587" w14:textId="77777777" w:rsidR="009376F0" w:rsidRPr="00FB0BE1" w:rsidRDefault="009376F0">
      <w:pPr>
        <w:rPr>
          <w:sz w:val="20"/>
        </w:rPr>
        <w:sectPr w:rsidR="009376F0" w:rsidRPr="00FB0BE1">
          <w:headerReference w:type="default" r:id="rId9"/>
          <w:footerReference w:type="default" r:id="rId10"/>
          <w:type w:val="continuous"/>
          <w:pgSz w:w="11906" w:h="16838"/>
          <w:pgMar w:top="227" w:right="454" w:bottom="454" w:left="454" w:header="0" w:footer="0" w:gutter="0"/>
          <w:cols w:space="720"/>
        </w:sectPr>
      </w:pPr>
    </w:p>
    <w:tbl>
      <w:tblPr>
        <w:tblW w:w="110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7889"/>
      </w:tblGrid>
      <w:tr w:rsidR="009376F0" w14:paraId="17046676" w14:textId="77777777" w:rsidTr="00B63E42">
        <w:trPr>
          <w:trHeight w:val="130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D01" w14:textId="77777777"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>☼   транспортное обслуживание</w:t>
            </w:r>
          </w:p>
          <w:p w14:paraId="3740DBB6" w14:textId="77777777"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 xml:space="preserve">☼   экскурсионное сопровождение </w:t>
            </w:r>
          </w:p>
          <w:p w14:paraId="4E39A19E" w14:textId="77777777"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>☼   страховка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5B3" w14:textId="77777777" w:rsidR="00B63E42" w:rsidRPr="00B63E42" w:rsidRDefault="00D278CF" w:rsidP="00FB0BE1">
            <w:pPr>
              <w:pBdr>
                <w:top w:val="single" w:sz="6" w:space="4" w:color="E8E8E8"/>
                <w:left w:val="single" w:sz="2" w:space="2" w:color="E8E8E8"/>
                <w:right w:val="single" w:sz="2" w:space="2" w:color="E8E8E8"/>
              </w:pBdr>
              <w:shd w:val="clear" w:color="auto" w:fill="FFFFFF"/>
              <w:spacing w:after="0" w:line="240" w:lineRule="auto"/>
              <w:ind w:right="1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ПСЕГУПС </w:t>
            </w:r>
            <w:r w:rsidR="00B63E42" w:rsidRPr="00B63E42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(выходные – ПЯТНИЦА–ВОСКРЕСЕНЬЕ)</w:t>
            </w:r>
          </w:p>
          <w:p w14:paraId="7C1F2BB2" w14:textId="77777777"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after="0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>Взрослые и дети с 14 лет 500 руб</w:t>
            </w:r>
          </w:p>
          <w:p w14:paraId="52DC4A4B" w14:textId="77777777"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before="100" w:beforeAutospacing="1" w:after="100" w:afterAutospacing="1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>Дети от 6-13 лет 250 руб</w:t>
            </w:r>
          </w:p>
          <w:p w14:paraId="681AF82F" w14:textId="77777777"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before="100" w:beforeAutospacing="1" w:after="100" w:afterAutospacing="1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>Тариф для пенсионеров, инвалидов (при предъявлении документа) 250 руб</w:t>
            </w:r>
          </w:p>
          <w:p w14:paraId="6DB01437" w14:textId="77777777" w:rsidR="009376F0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after="0" w:line="240" w:lineRule="auto"/>
              <w:ind w:left="15" w:right="15"/>
              <w:rPr>
                <w:rFonts w:ascii="Roboto Condensed" w:hAnsi="Roboto Condensed"/>
                <w:color w:val="666666"/>
                <w:sz w:val="21"/>
                <w:szCs w:val="21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>Дети до 5 лет, дети-инвалиды бесплатно</w:t>
            </w:r>
          </w:p>
        </w:tc>
      </w:tr>
    </w:tbl>
    <w:p w14:paraId="1EDB86AD" w14:textId="77777777" w:rsidR="009376F0" w:rsidRPr="00FB0BE1" w:rsidRDefault="00B63E4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62218" w:rsidRPr="00B63E42">
        <w:rPr>
          <w:b/>
          <w:sz w:val="18"/>
          <w:szCs w:val="18"/>
        </w:rPr>
        <w:t xml:space="preserve"> Для поездки необходимо иметь:</w:t>
      </w:r>
      <w:r w:rsidR="00462218" w:rsidRPr="00B63E42">
        <w:rPr>
          <w:sz w:val="18"/>
          <w:szCs w:val="18"/>
        </w:rPr>
        <w:t xml:space="preserve">  </w:t>
      </w:r>
    </w:p>
    <w:p w14:paraId="66CA4B19" w14:textId="77777777" w:rsidR="00380034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 xml:space="preserve">*документы, удостоверяющие личность,                                                          </w:t>
      </w:r>
    </w:p>
    <w:p w14:paraId="79AFFD62" w14:textId="77777777" w:rsidR="009376F0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*страховой медицинский полис,</w:t>
      </w:r>
    </w:p>
    <w:p w14:paraId="6F9889BE" w14:textId="77777777" w:rsidR="009376F0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*деньги (наличные) для опла</w:t>
      </w:r>
      <w:r w:rsidR="00380034" w:rsidRPr="00FB0BE1">
        <w:rPr>
          <w:sz w:val="16"/>
          <w:szCs w:val="16"/>
        </w:rPr>
        <w:t xml:space="preserve">ты дополнительных расходов, </w:t>
      </w:r>
      <w:r w:rsidRPr="00FB0BE1">
        <w:rPr>
          <w:sz w:val="16"/>
          <w:szCs w:val="16"/>
        </w:rPr>
        <w:t>удобную спортивную одежду и обувь с протектором,</w:t>
      </w:r>
      <w:r w:rsidR="00380034" w:rsidRPr="00FB0BE1">
        <w:rPr>
          <w:sz w:val="16"/>
          <w:szCs w:val="16"/>
        </w:rPr>
        <w:t xml:space="preserve"> </w:t>
      </w:r>
      <w:r w:rsidRPr="00FB0BE1">
        <w:rPr>
          <w:sz w:val="16"/>
          <w:szCs w:val="16"/>
        </w:rPr>
        <w:t>дождевик, ветровку, головной убор,</w:t>
      </w:r>
    </w:p>
    <w:p w14:paraId="49E922A7" w14:textId="77777777" w:rsidR="00380034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 xml:space="preserve">*воду, продукты в дорогу и весёлое настроение!                                              </w:t>
      </w:r>
    </w:p>
    <w:p w14:paraId="0FE3386A" w14:textId="77777777" w:rsidR="00380034" w:rsidRPr="00FB0BE1" w:rsidRDefault="00462218" w:rsidP="00B63E42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</w:t>
      </w:r>
      <w:r w:rsidR="00B63E42" w:rsidRPr="00FB0BE1">
        <w:rPr>
          <w:sz w:val="16"/>
          <w:szCs w:val="16"/>
        </w:rPr>
        <w:t>купальные принадлежности, шлепки, халат</w:t>
      </w:r>
    </w:p>
    <w:p w14:paraId="1AF7E286" w14:textId="77777777" w:rsidR="009376F0" w:rsidRPr="00FB0BE1" w:rsidRDefault="00462218">
      <w:pPr>
        <w:spacing w:after="0" w:line="240" w:lineRule="auto"/>
        <w:jc w:val="center"/>
        <w:rPr>
          <w:sz w:val="14"/>
          <w:szCs w:val="14"/>
        </w:rPr>
      </w:pPr>
      <w:r w:rsidRPr="00FB0BE1">
        <w:rPr>
          <w:sz w:val="14"/>
          <w:szCs w:val="14"/>
        </w:rPr>
        <w:t>Турфирма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Турфирма не несет ответственность за изменения стоимости входных билетов в объектах по маршруту!</w:t>
      </w:r>
    </w:p>
    <w:p w14:paraId="32B9E202" w14:textId="77777777" w:rsidR="009376F0" w:rsidRPr="00FB0BE1" w:rsidRDefault="00462218">
      <w:pPr>
        <w:pStyle w:val="a7"/>
        <w:jc w:val="center"/>
        <w:rPr>
          <w:rFonts w:ascii="Arial Narrow" w:hAnsi="Arial Narrow"/>
          <w:i w:val="0"/>
          <w:sz w:val="14"/>
          <w:szCs w:val="14"/>
        </w:rPr>
      </w:pPr>
      <w:r w:rsidRPr="00FB0BE1">
        <w:rPr>
          <w:rFonts w:ascii="Arial Narrow" w:hAnsi="Arial Narrow"/>
          <w:i w:val="0"/>
          <w:sz w:val="14"/>
          <w:szCs w:val="14"/>
        </w:rPr>
        <w:t>Время в пути и продолжительность экскурсий указано ориентировочно.</w:t>
      </w:r>
    </w:p>
    <w:sectPr w:rsidR="009376F0" w:rsidRPr="00FB0BE1">
      <w:headerReference w:type="default" r:id="rId11"/>
      <w:footerReference w:type="default" r:id="rId12"/>
      <w:type w:val="continuous"/>
      <w:pgSz w:w="11906" w:h="16838"/>
      <w:pgMar w:top="227" w:right="454" w:bottom="454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2E3A" w14:textId="77777777" w:rsidR="00D40792" w:rsidRDefault="00D40792">
      <w:pPr>
        <w:spacing w:after="0" w:line="240" w:lineRule="auto"/>
      </w:pPr>
      <w:r>
        <w:separator/>
      </w:r>
    </w:p>
  </w:endnote>
  <w:endnote w:type="continuationSeparator" w:id="0">
    <w:p w14:paraId="45DAB8D7" w14:textId="77777777" w:rsidR="00D40792" w:rsidRDefault="00D4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66B7" w14:textId="77777777" w:rsidR="009376F0" w:rsidRDefault="00462218">
    <w:pPr>
      <w:pStyle w:val="a3"/>
      <w:rPr>
        <w:sz w:val="16"/>
      </w:rPr>
    </w:pPr>
    <w:r>
      <w:rPr>
        <w:noProof/>
        <w:sz w:val="20"/>
      </w:rPr>
      <w:drawing>
        <wp:inline distT="0" distB="0" distL="0" distR="0" wp14:anchorId="47EC3BA8" wp14:editId="4CB980BC">
          <wp:extent cx="7200900" cy="610870"/>
          <wp:effectExtent l="0" t="0" r="0" b="0"/>
          <wp:docPr id="2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24795" w14:textId="77777777" w:rsidR="009376F0" w:rsidRDefault="009376F0">
    <w:pPr>
      <w:pStyle w:val="a3"/>
      <w:rPr>
        <w:sz w:val="16"/>
      </w:rPr>
    </w:pPr>
  </w:p>
  <w:p w14:paraId="4320F572" w14:textId="77777777"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25C" w14:textId="77777777" w:rsidR="009376F0" w:rsidRDefault="00462218">
    <w:pPr>
      <w:pStyle w:val="a3"/>
      <w:rPr>
        <w:sz w:val="16"/>
      </w:rPr>
    </w:pPr>
    <w:r>
      <w:rPr>
        <w:noProof/>
        <w:sz w:val="20"/>
      </w:rPr>
      <w:drawing>
        <wp:inline distT="0" distB="0" distL="0" distR="0" wp14:anchorId="32E92E5C" wp14:editId="36A43F43">
          <wp:extent cx="7200900" cy="610870"/>
          <wp:effectExtent l="0" t="0" r="0" b="0"/>
          <wp:docPr id="10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267E6" w14:textId="77777777" w:rsidR="009376F0" w:rsidRDefault="009376F0">
    <w:pPr>
      <w:pStyle w:val="a3"/>
      <w:rPr>
        <w:sz w:val="16"/>
      </w:rPr>
    </w:pPr>
  </w:p>
  <w:p w14:paraId="18589B6E" w14:textId="77777777"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006C" w14:textId="77777777" w:rsidR="009376F0" w:rsidRDefault="00462218">
    <w:pPr>
      <w:pStyle w:val="a3"/>
      <w:rPr>
        <w:sz w:val="16"/>
      </w:rPr>
    </w:pPr>
    <w:r>
      <w:rPr>
        <w:noProof/>
        <w:sz w:val="20"/>
      </w:rPr>
      <w:drawing>
        <wp:inline distT="0" distB="0" distL="0" distR="0" wp14:anchorId="0AE79B8D" wp14:editId="7247365B">
          <wp:extent cx="7200900" cy="610870"/>
          <wp:effectExtent l="0" t="0" r="0" b="0"/>
          <wp:docPr id="1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CD12C" w14:textId="77777777" w:rsidR="009376F0" w:rsidRDefault="009376F0">
    <w:pPr>
      <w:pStyle w:val="a3"/>
      <w:rPr>
        <w:sz w:val="16"/>
      </w:rPr>
    </w:pPr>
  </w:p>
  <w:p w14:paraId="0741900E" w14:textId="77777777"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A77" w14:textId="77777777" w:rsidR="00D40792" w:rsidRDefault="00D40792">
      <w:pPr>
        <w:spacing w:after="0" w:line="240" w:lineRule="auto"/>
      </w:pPr>
      <w:r>
        <w:separator/>
      </w:r>
    </w:p>
  </w:footnote>
  <w:footnote w:type="continuationSeparator" w:id="0">
    <w:p w14:paraId="4CDD45FA" w14:textId="77777777" w:rsidR="00D40792" w:rsidRDefault="00D4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942" w14:textId="77777777"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14:paraId="2DE6533B" w14:textId="77777777" w:rsidR="009376F0" w:rsidRPr="00380034" w:rsidRDefault="00462218" w:rsidP="00380034">
    <w:pPr>
      <w:tabs>
        <w:tab w:val="left" w:pos="3870"/>
      </w:tabs>
      <w:spacing w:after="0" w:line="240" w:lineRule="auto"/>
      <w:jc w:val="right"/>
      <w:rPr>
        <w:b/>
        <w:color w:val="31849B"/>
        <w:sz w:val="28"/>
        <w:szCs w:val="28"/>
      </w:rPr>
    </w:pPr>
    <w:r w:rsidRPr="00380034">
      <w:rPr>
        <w:b/>
        <w:noProof/>
        <w:color w:val="31849B"/>
        <w:sz w:val="28"/>
        <w:szCs w:val="28"/>
      </w:rPr>
      <w:drawing>
        <wp:anchor distT="0" distB="0" distL="114300" distR="114300" simplePos="0" relativeHeight="251656704" behindDoc="0" locked="0" layoutInCell="1" allowOverlap="1" wp14:anchorId="0F4BC318" wp14:editId="68881721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235710" cy="638810"/>
          <wp:effectExtent l="0" t="0" r="0" b="0"/>
          <wp:wrapNone/>
          <wp:docPr id="19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034" w:rsidRPr="00380034">
      <w:rPr>
        <w:b/>
        <w:noProof/>
        <w:color w:val="31849B"/>
        <w:sz w:val="28"/>
        <w:szCs w:val="28"/>
      </w:rPr>
      <w:t>Гузерипль</w:t>
    </w:r>
    <w:r w:rsidR="00254CA4">
      <w:rPr>
        <w:b/>
        <w:noProof/>
        <w:color w:val="31849B"/>
        <w:sz w:val="28"/>
        <w:szCs w:val="28"/>
      </w:rPr>
      <w:t>-Хамышки</w:t>
    </w:r>
    <w:r w:rsidR="00B63E42">
      <w:rPr>
        <w:b/>
        <w:noProof/>
        <w:color w:val="31849B"/>
        <w:sz w:val="28"/>
        <w:szCs w:val="28"/>
      </w:rPr>
      <w:t>-Тульский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EBB" w14:textId="77777777"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14:paraId="21B91EEB" w14:textId="77777777"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noProof/>
        <w:color w:val="31849B"/>
      </w:rPr>
      <w:drawing>
        <wp:anchor distT="0" distB="0" distL="114300" distR="114300" simplePos="0" relativeHeight="251657728" behindDoc="0" locked="0" layoutInCell="1" allowOverlap="1" wp14:anchorId="038C8AEF" wp14:editId="41BAB61C">
          <wp:simplePos x="0" y="0"/>
          <wp:positionH relativeFrom="column">
            <wp:posOffset>136525</wp:posOffset>
          </wp:positionH>
          <wp:positionV relativeFrom="paragraph">
            <wp:posOffset>12700</wp:posOffset>
          </wp:positionV>
          <wp:extent cx="1235710" cy="638810"/>
          <wp:effectExtent l="0" t="0" r="0" b="0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849B"/>
      </w:rPr>
      <w:t xml:space="preserve">                                                                                                           </w:t>
    </w:r>
    <w:r>
      <w:rPr>
        <w:b/>
        <w:color w:val="31849B"/>
        <w:sz w:val="32"/>
      </w:rPr>
      <w:t xml:space="preserve"> пос. Гузерипль –  Майкопский район</w:t>
    </w:r>
  </w:p>
  <w:p w14:paraId="55E3CED3" w14:textId="77777777"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b/>
        <w:color w:val="31849B"/>
        <w:sz w:val="32"/>
      </w:rPr>
      <w:t xml:space="preserve">                                                            </w:t>
    </w:r>
  </w:p>
  <w:p w14:paraId="1F8249FF" w14:textId="77777777" w:rsidR="009376F0" w:rsidRDefault="00462218">
    <w:pPr>
      <w:pStyle w:val="ab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0948" w14:textId="77777777"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14:paraId="7B2CF85A" w14:textId="77777777"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noProof/>
        <w:color w:val="31849B"/>
      </w:rPr>
      <w:drawing>
        <wp:anchor distT="0" distB="0" distL="114300" distR="114300" simplePos="0" relativeHeight="251658752" behindDoc="0" locked="0" layoutInCell="1" allowOverlap="1" wp14:anchorId="561BBDE3" wp14:editId="0150916C">
          <wp:simplePos x="0" y="0"/>
          <wp:positionH relativeFrom="column">
            <wp:posOffset>136525</wp:posOffset>
          </wp:positionH>
          <wp:positionV relativeFrom="paragraph">
            <wp:posOffset>12700</wp:posOffset>
          </wp:positionV>
          <wp:extent cx="1235710" cy="638810"/>
          <wp:effectExtent l="0" t="0" r="0" b="0"/>
          <wp:wrapNone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849B"/>
      </w:rPr>
      <w:t xml:space="preserve">                                                                                                           </w:t>
    </w:r>
    <w:r>
      <w:rPr>
        <w:b/>
        <w:color w:val="31849B"/>
        <w:sz w:val="32"/>
      </w:rPr>
      <w:t xml:space="preserve"> пос. Гузерипль –  Майкопский район</w:t>
    </w:r>
  </w:p>
  <w:p w14:paraId="074095CD" w14:textId="77777777"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b/>
        <w:color w:val="31849B"/>
        <w:sz w:val="32"/>
      </w:rPr>
      <w:t xml:space="preserve">                                                            </w:t>
    </w:r>
  </w:p>
  <w:p w14:paraId="53BF8BC0" w14:textId="77777777" w:rsidR="009376F0" w:rsidRDefault="00462218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7F"/>
    <w:multiLevelType w:val="multilevel"/>
    <w:tmpl w:val="FCE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7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F0"/>
    <w:rsid w:val="00053E2C"/>
    <w:rsid w:val="000C0F28"/>
    <w:rsid w:val="00206BED"/>
    <w:rsid w:val="00254CA4"/>
    <w:rsid w:val="0030621F"/>
    <w:rsid w:val="00380034"/>
    <w:rsid w:val="003A6545"/>
    <w:rsid w:val="003A7D6F"/>
    <w:rsid w:val="003E12C9"/>
    <w:rsid w:val="003F32DE"/>
    <w:rsid w:val="00462218"/>
    <w:rsid w:val="00521766"/>
    <w:rsid w:val="005E2F7A"/>
    <w:rsid w:val="005E7272"/>
    <w:rsid w:val="005F15D7"/>
    <w:rsid w:val="00630103"/>
    <w:rsid w:val="00727C0A"/>
    <w:rsid w:val="007B0D10"/>
    <w:rsid w:val="009376F0"/>
    <w:rsid w:val="00940423"/>
    <w:rsid w:val="00AD5810"/>
    <w:rsid w:val="00B35861"/>
    <w:rsid w:val="00B63E42"/>
    <w:rsid w:val="00B8403A"/>
    <w:rsid w:val="00B92C6A"/>
    <w:rsid w:val="00D278CF"/>
    <w:rsid w:val="00D40792"/>
    <w:rsid w:val="00E034F1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DF673"/>
  <w15:docId w15:val="{0AC8B91A-EE70-2247-B95F-49E68C6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Arial Narrow" w:hAnsi="Arial Narrow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Narrow" w:hAnsi="Arial Narrow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Arial Narrow" w:hAnsi="Arial Narrow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nim-to">
    <w:name w:val="anim-to"/>
    <w:basedOn w:val="12"/>
    <w:link w:val="anim-to0"/>
  </w:style>
  <w:style w:type="character" w:customStyle="1" w:styleId="anim-to0">
    <w:name w:val="anim-to"/>
    <w:basedOn w:val="a0"/>
    <w:link w:val="anim-to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a7">
    <w:name w:val="No Spacing"/>
    <w:basedOn w:val="a"/>
    <w:link w:val="a8"/>
    <w:pPr>
      <w:spacing w:after="0" w:line="240" w:lineRule="auto"/>
    </w:pPr>
    <w:rPr>
      <w:rFonts w:ascii="Calibri" w:hAnsi="Calibri"/>
      <w:i/>
      <w:sz w:val="20"/>
    </w:rPr>
  </w:style>
  <w:style w:type="character" w:customStyle="1" w:styleId="a8">
    <w:name w:val="Без интервала Знак"/>
    <w:basedOn w:val="1"/>
    <w:link w:val="a7"/>
    <w:rPr>
      <w:rFonts w:ascii="Calibri" w:hAnsi="Calibri"/>
      <w:i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Абзац списка1"/>
    <w:basedOn w:val="a"/>
    <w:link w:val="14"/>
    <w:pPr>
      <w:ind w:left="720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23">
    <w:name w:val="Знак Знак2"/>
    <w:basedOn w:val="12"/>
    <w:link w:val="24"/>
  </w:style>
  <w:style w:type="character" w:customStyle="1" w:styleId="24">
    <w:name w:val="Знак Знак2"/>
    <w:basedOn w:val="a0"/>
    <w:link w:val="23"/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Строгий1"/>
    <w:link w:val="aa"/>
    <w:rPr>
      <w:b/>
    </w:rPr>
  </w:style>
  <w:style w:type="character" w:styleId="aa">
    <w:name w:val="Strong"/>
    <w:link w:val="18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Без интервала1"/>
    <w:link w:val="1a"/>
    <w:rPr>
      <w:sz w:val="22"/>
    </w:rPr>
  </w:style>
  <w:style w:type="character" w:customStyle="1" w:styleId="1a">
    <w:name w:val="Без интервала1"/>
    <w:link w:val="19"/>
    <w:rPr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3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638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Tatiana Nemno</cp:lastModifiedBy>
  <cp:revision>4</cp:revision>
  <cp:lastPrinted>2022-10-21T13:27:00Z</cp:lastPrinted>
  <dcterms:created xsi:type="dcterms:W3CDTF">2022-10-29T07:17:00Z</dcterms:created>
  <dcterms:modified xsi:type="dcterms:W3CDTF">2022-10-29T07:18:00Z</dcterms:modified>
</cp:coreProperties>
</file>