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AC" w:rsidRPr="00D64DAC" w:rsidRDefault="00D64DAC" w:rsidP="00D64DAC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54A0"/>
          <w:kern w:val="36"/>
          <w:sz w:val="36"/>
          <w:szCs w:val="36"/>
          <w:lang w:eastAsia="ru-RU"/>
        </w:rPr>
      </w:pPr>
      <w:r w:rsidRPr="00D64DAC">
        <w:rPr>
          <w:rFonts w:ascii="Arial" w:eastAsia="Times New Roman" w:hAnsi="Arial" w:cs="Arial"/>
          <w:b/>
          <w:bCs/>
          <w:color w:val="0054A0"/>
          <w:kern w:val="36"/>
          <w:sz w:val="36"/>
          <w:szCs w:val="36"/>
          <w:lang w:eastAsia="ru-RU"/>
        </w:rPr>
        <w:t>Правила прохождения таможенного контроля</w:t>
      </w:r>
    </w:p>
    <w:p w:rsidR="00D64DAC" w:rsidRPr="00D64DAC" w:rsidRDefault="00D64DAC" w:rsidP="00D64D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Все товары, перемещаемые через таможенную границу Российской Федерации, подлежат таможенному оформлению и таможенному контролю.</w:t>
      </w:r>
    </w:p>
    <w:p w:rsidR="00D64DAC" w:rsidRPr="00D64DAC" w:rsidRDefault="00D64DAC" w:rsidP="00D64D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таможенном оформлении и таможенном контроле товаров, перемещаемых физическими лицами через границу РФ, применяется упрощенная система таможенного контроля, т.е. система «</w:t>
      </w:r>
      <w:r w:rsidRPr="00D64DA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красных</w:t>
      </w: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и «</w:t>
      </w:r>
      <w:r w:rsidRPr="00D64DA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зеленых</w:t>
      </w: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коридоров. Коридоры обозначаются надписями на русском и английском языках: “Товаров, подлежащих обязательному письменному декларированию, нет” (</w:t>
      </w:r>
      <w:proofErr w:type="spellStart"/>
      <w:r w:rsidRPr="00D64DA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Nothing</w:t>
      </w:r>
      <w:proofErr w:type="spellEnd"/>
      <w:r w:rsidRPr="00D64DA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D64DA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to</w:t>
      </w:r>
      <w:proofErr w:type="spellEnd"/>
      <w:r w:rsidRPr="00D64DA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D64DA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declare</w:t>
      </w:r>
      <w:proofErr w:type="spellEnd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для зеленого коридора и “Товары, подлежащие обязательному письменному декларированию” (</w:t>
      </w:r>
      <w:proofErr w:type="spellStart"/>
      <w:r w:rsidRPr="00D64DA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Goods</w:t>
      </w:r>
      <w:proofErr w:type="spellEnd"/>
      <w:r w:rsidRPr="00D64DA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D64DA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to</w:t>
      </w:r>
      <w:proofErr w:type="spellEnd"/>
      <w:r w:rsidRPr="00D64DA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D64DA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declare</w:t>
      </w:r>
      <w:proofErr w:type="spellEnd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для красного коридора.</w:t>
      </w:r>
    </w:p>
    <w:p w:rsidR="00D64DAC" w:rsidRPr="00D64DAC" w:rsidRDefault="00D64DAC" w:rsidP="00D64DAC">
      <w:pPr>
        <w:shd w:val="clear" w:color="auto" w:fill="FFFFFF"/>
        <w:spacing w:after="315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Зеленый коридор предназначен для пассажиров, не имеющих каких-либо товаров или имеющих только те товары, которые не облагаются таможенными сборами и налогами, т. е. на которые не распространяется запрет и ограничения на ввоз/вывоз, также при условии, если одновременно у пассажира отсутствует несопровождаемый багаж.</w:t>
      </w:r>
    </w:p>
    <w:p w:rsidR="00D64DAC" w:rsidRPr="00D64DAC" w:rsidRDefault="00D64DAC" w:rsidP="00D64DAC">
      <w:pPr>
        <w:shd w:val="clear" w:color="auto" w:fill="FFFFFF"/>
        <w:spacing w:after="315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Красный коридор предназначен для пассажиров, которые имеют товары, подлежащие обязательному письменному декларированию, т. е. подлежащие обложению таможенной пошлиной, имеющие стоимостные и количественные ограничения и т. д.</w:t>
      </w:r>
    </w:p>
    <w:p w:rsidR="00D64DAC" w:rsidRPr="00D64DAC" w:rsidRDefault="00D64DAC" w:rsidP="00D64DAC">
      <w:pPr>
        <w:shd w:val="clear" w:color="auto" w:fill="FFFFFF"/>
        <w:spacing w:after="6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Правила прохождения таможенного контроля при вылете</w:t>
      </w:r>
    </w:p>
    <w:p w:rsidR="00D64DAC" w:rsidRPr="00D64DAC" w:rsidRDefault="00D64DAC" w:rsidP="00D64D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Пройти через зеленый коридор можно, если:</w:t>
      </w:r>
    </w:p>
    <w:p w:rsidR="00D64DAC" w:rsidRPr="00D64DAC" w:rsidRDefault="00D64DAC" w:rsidP="00D64DAC">
      <w:pPr>
        <w:numPr>
          <w:ilvl w:val="0"/>
          <w:numId w:val="1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Вывозимые Вами наличные денежные средства (иностранная валюта и российские рубли) не превышают в общей сумме 10 000 долларов США в эквиваленте по курсу Центрального банка Российской Федерации на день пересечения государственной границы;</w:t>
      </w:r>
    </w:p>
    <w:p w:rsidR="00D64DAC" w:rsidRPr="00D64DAC" w:rsidRDefault="00D64DAC" w:rsidP="00D64DAC">
      <w:pPr>
        <w:numPr>
          <w:ilvl w:val="0"/>
          <w:numId w:val="1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вы вывозите драгоценные металлы и драгоценные камни, ранее ввезенные на таможенную территорию таможенного </w:t>
      </w:r>
      <w:proofErr w:type="gramStart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союза</w:t>
      </w:r>
      <w:proofErr w:type="gramEnd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как физическими лицами государств-членов таможенного союза, так и иностранными физическими лицами, с представлением оформленных таможенными органами документов, подтверждающих факт их ввоза, при этом норма ввоза не зависит от таможенной стоимости и веса;</w:t>
      </w:r>
    </w:p>
    <w:p w:rsidR="00D64DAC" w:rsidRPr="00D64DAC" w:rsidRDefault="00D64DAC" w:rsidP="00D64DAC">
      <w:pPr>
        <w:numPr>
          <w:ilvl w:val="0"/>
          <w:numId w:val="1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драгоценные металлы и драгоценные камни таможенной стоимостью не более 25000 долларов США в эквиваленте. В таможенную стоимость вывозимых драгоценных металлов и драгоценных камней не включается стоимость ранее ввезенных физическими лицами в таможенный союз, а также временно вывозимых из таможенного союза драгоценных металлов и драгоценных камней;</w:t>
      </w:r>
    </w:p>
    <w:p w:rsidR="00D64DAC" w:rsidRPr="00D64DAC" w:rsidRDefault="00D64DAC" w:rsidP="00D64DAC">
      <w:pPr>
        <w:numPr>
          <w:ilvl w:val="0"/>
          <w:numId w:val="1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Иные товары для личного пользования, за исключением драгоценных металлов и драгоценных камней, независимо от таможенной стоимости и веса.</w:t>
      </w:r>
    </w:p>
    <w:p w:rsidR="00D64DAC" w:rsidRPr="00D64DAC" w:rsidRDefault="00D64DAC" w:rsidP="00D64DAC">
      <w:pPr>
        <w:shd w:val="clear" w:color="auto" w:fill="FFFFFF"/>
        <w:spacing w:after="315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подлежат декларированию средства, находящиеся на пластиковых картах, независимо оттого являетесь Вы резидентом или нет. Ограничений на вывоз средств на пластиковых картах нет.</w:t>
      </w:r>
    </w:p>
    <w:p w:rsidR="00D64DAC" w:rsidRPr="00D64DAC" w:rsidRDefault="00D64DAC" w:rsidP="00D64DAC">
      <w:pPr>
        <w:shd w:val="clear" w:color="auto" w:fill="FFFFFF"/>
        <w:spacing w:after="315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Товары, предназначенные для личного использования, вывозимые из РФ, таможенными сборами и налогами не облагаются.</w:t>
      </w:r>
    </w:p>
    <w:p w:rsidR="00D64DAC" w:rsidRPr="00D64DAC" w:rsidRDefault="00D64DAC" w:rsidP="00D64D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Следуйте по красному коридору, </w:t>
      </w:r>
      <w:r w:rsidRPr="00D64DAC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ru-RU"/>
        </w:rPr>
        <w:t>обязательно заполнив таможенную декларацию</w:t>
      </w:r>
      <w:r w:rsidRPr="00D64DA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, если Вы везете в багаже и в ручной клади:</w:t>
      </w:r>
    </w:p>
    <w:p w:rsidR="00D64DAC" w:rsidRPr="00D64DAC" w:rsidRDefault="00D64DAC" w:rsidP="00D64DAC">
      <w:pPr>
        <w:numPr>
          <w:ilvl w:val="0"/>
          <w:numId w:val="2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наличную иностранную валюту и (или) валюту Российской Федерации, и (или) дорожных чеков в общей сумме, превышающей в эквиваленте 10 000 долларов США на день пересечения государственной границы по курсу государства-члена таможенного союза, таможенные границы которого пересекаются.</w:t>
      </w:r>
    </w:p>
    <w:p w:rsidR="00D64DAC" w:rsidRPr="00D64DAC" w:rsidRDefault="00D64DAC" w:rsidP="00D64DAC">
      <w:pPr>
        <w:numPr>
          <w:ilvl w:val="0"/>
          <w:numId w:val="2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вывозимые денежные инструменты (векселя, банковские чеки, ценные бумаги) не зависимо от их количества и стоимости;</w:t>
      </w:r>
    </w:p>
    <w:p w:rsidR="00D64DAC" w:rsidRPr="00D64DAC" w:rsidRDefault="00D64DAC" w:rsidP="00D64DAC">
      <w:pPr>
        <w:numPr>
          <w:ilvl w:val="0"/>
          <w:numId w:val="2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товары для личного пользования, в отношении которых применяются запреты и ограничения, кроме мер нетарифного и технического регулирования;</w:t>
      </w:r>
    </w:p>
    <w:p w:rsidR="00D64DAC" w:rsidRPr="00D64DAC" w:rsidRDefault="00D64DAC" w:rsidP="00D64D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ВНИМАНИЕ!</w:t>
      </w: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Для личного пользования физическое лицо не может вывезти с территории Таможенного союза:</w:t>
      </w:r>
    </w:p>
    <w:p w:rsidR="00D64DAC" w:rsidRPr="00D64DAC" w:rsidRDefault="00D64DAC" w:rsidP="00D64DAC">
      <w:pPr>
        <w:numPr>
          <w:ilvl w:val="0"/>
          <w:numId w:val="3"/>
        </w:numPr>
        <w:shd w:val="clear" w:color="auto" w:fill="FFFFFF"/>
        <w:spacing w:after="75" w:line="315" w:lineRule="atLeast"/>
        <w:ind w:left="7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драгоценные металлы и драгоценные камни, таможенная стоимость которых превышает 25000 долларов США в эквиваленте;</w:t>
      </w:r>
    </w:p>
    <w:p w:rsidR="00D64DAC" w:rsidRPr="00D64DAC" w:rsidRDefault="00D64DAC" w:rsidP="00D64DAC">
      <w:pPr>
        <w:numPr>
          <w:ilvl w:val="0"/>
          <w:numId w:val="3"/>
        </w:numPr>
        <w:shd w:val="clear" w:color="auto" w:fill="FFFFFF"/>
        <w:spacing w:after="75" w:line="315" w:lineRule="atLeast"/>
        <w:ind w:left="7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рыба и морепродукты (кроме икры осетровых рыб) в количестве более 5 кг;</w:t>
      </w:r>
    </w:p>
    <w:p w:rsidR="00D64DAC" w:rsidRPr="00D64DAC" w:rsidRDefault="00D64DAC" w:rsidP="00D64DAC">
      <w:pPr>
        <w:numPr>
          <w:ilvl w:val="0"/>
          <w:numId w:val="3"/>
        </w:numPr>
        <w:shd w:val="clear" w:color="auto" w:fill="FFFFFF"/>
        <w:spacing w:after="75" w:line="315" w:lineRule="atLeast"/>
        <w:ind w:left="7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икра осетровых рыб весом более 250 граммов;</w:t>
      </w:r>
    </w:p>
    <w:p w:rsidR="00D64DAC" w:rsidRPr="00D64DAC" w:rsidRDefault="00D64DAC" w:rsidP="00D64D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Следует помнить:</w:t>
      </w: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таможенная декларация при утере не восстанавливается, ее дубликаты не выдаются.</w:t>
      </w:r>
    </w:p>
    <w:p w:rsidR="00D64DAC" w:rsidRPr="00D64DAC" w:rsidRDefault="00D64DAC" w:rsidP="00D64DAC">
      <w:pPr>
        <w:shd w:val="clear" w:color="auto" w:fill="FFFFFF"/>
        <w:spacing w:after="315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Примечание: лица, перемещающие товары через границу, могут по своему желанию и выбору декларировать в письменной форме и иные товары.</w:t>
      </w:r>
    </w:p>
    <w:p w:rsidR="00D64DAC" w:rsidRPr="00D64DAC" w:rsidRDefault="00D64DAC" w:rsidP="00D64DAC">
      <w:pPr>
        <w:shd w:val="clear" w:color="auto" w:fill="FFFFFF"/>
        <w:spacing w:after="6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Краткий перечень товаров, вывоз которых в РФ допускается с разрешения соответствующих государственных органов</w:t>
      </w:r>
    </w:p>
    <w:p w:rsidR="00D64DAC" w:rsidRPr="00D64DAC" w:rsidRDefault="00D64DAC" w:rsidP="00D64DAC">
      <w:pPr>
        <w:shd w:val="clear" w:color="auto" w:fill="FFFFFF"/>
        <w:spacing w:after="315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(перечисляется вид товара, вид разрешения и государственный орган России, его выдающий)</w:t>
      </w:r>
    </w:p>
    <w:p w:rsidR="00D64DAC" w:rsidRPr="00D64DAC" w:rsidRDefault="00D64DAC" w:rsidP="00D64DAC">
      <w:pPr>
        <w:numPr>
          <w:ilvl w:val="0"/>
          <w:numId w:val="4"/>
        </w:numPr>
        <w:shd w:val="clear" w:color="auto" w:fill="FFFFFF"/>
        <w:spacing w:after="75" w:line="315" w:lineRule="atLeast"/>
        <w:ind w:left="7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оружие, его основные части, боеприпасы - разрешение органов внутренних дел (ДООП МВД России - г. Москва, ул. Житная, д. 15);</w:t>
      </w:r>
      <w:proofErr w:type="gramEnd"/>
    </w:p>
    <w:p w:rsidR="00D64DAC" w:rsidRPr="00D64DAC" w:rsidRDefault="00D64DAC" w:rsidP="00D64DAC">
      <w:pPr>
        <w:numPr>
          <w:ilvl w:val="0"/>
          <w:numId w:val="4"/>
        </w:numPr>
        <w:shd w:val="clear" w:color="auto" w:fill="FFFFFF"/>
        <w:spacing w:after="75" w:line="315" w:lineRule="atLeast"/>
        <w:ind w:left="7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культурные ценности - свидетельство на вывоз культурных ценностей, выдаваемое </w:t>
      </w:r>
      <w:proofErr w:type="spellStart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Росохранкультурой</w:t>
      </w:r>
      <w:proofErr w:type="spellEnd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(Управление </w:t>
      </w:r>
      <w:proofErr w:type="spellStart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Росохранкультуры</w:t>
      </w:r>
      <w:proofErr w:type="spellEnd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ЦАО - г. Москва, ул. Школьная, д. 26, Московская служба по сохранению культурных ценностей - г. Москва, ул. Арбат, д. 53, стр. 6а);</w:t>
      </w:r>
      <w:proofErr w:type="gramEnd"/>
    </w:p>
    <w:p w:rsidR="00D64DAC" w:rsidRPr="00D64DAC" w:rsidRDefault="00D64DAC" w:rsidP="00D64DAC">
      <w:pPr>
        <w:numPr>
          <w:ilvl w:val="0"/>
          <w:numId w:val="4"/>
        </w:numPr>
        <w:shd w:val="clear" w:color="auto" w:fill="FFFFFF"/>
        <w:spacing w:after="75" w:line="315" w:lineRule="atLeast"/>
        <w:ind w:left="7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животные и растения, находящиеся под угрозой исчезновения, их части, а также полученная из них продукция - разрешение СИТЕС, выдаваемое </w:t>
      </w:r>
      <w:proofErr w:type="spellStart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Росприроднадзором</w:t>
      </w:r>
      <w:proofErr w:type="spellEnd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(г. Москва, ул. Б. Грузинская, д. 4/6);</w:t>
      </w:r>
    </w:p>
    <w:p w:rsidR="00D64DAC" w:rsidRPr="00D64DAC" w:rsidRDefault="00D64DAC" w:rsidP="00D64DAC">
      <w:pPr>
        <w:numPr>
          <w:ilvl w:val="0"/>
          <w:numId w:val="4"/>
        </w:numPr>
        <w:shd w:val="clear" w:color="auto" w:fill="FFFFFF"/>
        <w:spacing w:after="75" w:line="315" w:lineRule="atLeast"/>
        <w:ind w:left="7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радиоэлектронные средства и (или) высокочастотные устройства гражданского назначения – разрешение </w:t>
      </w:r>
      <w:proofErr w:type="spellStart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Роскомнадзора</w:t>
      </w:r>
      <w:proofErr w:type="spellEnd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(г. Москва, Китайгородский </w:t>
      </w:r>
      <w:proofErr w:type="spellStart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пр-д</w:t>
      </w:r>
      <w:proofErr w:type="spellEnd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7, стр. 2);</w:t>
      </w:r>
    </w:p>
    <w:p w:rsidR="00D64DAC" w:rsidRPr="00D64DAC" w:rsidRDefault="00D64DAC" w:rsidP="00D64DAC">
      <w:pPr>
        <w:numPr>
          <w:ilvl w:val="0"/>
          <w:numId w:val="4"/>
        </w:numPr>
        <w:shd w:val="clear" w:color="auto" w:fill="FFFFFF"/>
        <w:spacing w:after="75" w:line="315" w:lineRule="atLeast"/>
        <w:ind w:left="7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технические средства, имеющие функции шифрования - нотификация (уведомление), зарегистрированное Центром ФСБ России по лицензированию, сертификации и защите государственной тайны (</w:t>
      </w:r>
      <w:proofErr w:type="gramStart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End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Москва, ул. Б. Лубянка, 1/3).</w:t>
      </w:r>
    </w:p>
    <w:p w:rsidR="00D64DAC" w:rsidRPr="00D64DAC" w:rsidRDefault="00D64DAC" w:rsidP="00D64DAC">
      <w:pPr>
        <w:numPr>
          <w:ilvl w:val="0"/>
          <w:numId w:val="4"/>
        </w:numPr>
        <w:shd w:val="clear" w:color="auto" w:fill="FFFFFF"/>
        <w:spacing w:after="75" w:line="315" w:lineRule="atLeast"/>
        <w:ind w:left="7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икра осетровых рыб в количестве, превышающем 250 г (заводская упаковка): лицензия Министерства промышленности и торговли Российской Федерации (г. Москва, Китайгородский </w:t>
      </w:r>
      <w:proofErr w:type="spellStart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пр-д</w:t>
      </w:r>
      <w:proofErr w:type="spellEnd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д. 7)</w:t>
      </w:r>
    </w:p>
    <w:p w:rsidR="00D64DAC" w:rsidRPr="00D64DAC" w:rsidRDefault="00D64DAC" w:rsidP="00D64D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Уважаемые пассажиры!</w:t>
      </w: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случае превышения установленных норм вывоза валюты, рублей и ценных бумаг, а также дорожных чеков при невозможности немедленного возврата ценностей на территорию Российской Федерации, для физических лиц сохраняется возможность оставить их на временное хранение в таможенном органе путем оформления квитанции по форме ТС-21. Для этого необходимо заполнить пассажирскую декларацию и бланк заявления о принятии на временное хранение валюты на сумму, превышающую норму вывоза, и подать его при прохождении таможенного оформления и контроля.</w:t>
      </w:r>
    </w:p>
    <w:p w:rsidR="00D64DAC" w:rsidRPr="00D64DAC" w:rsidRDefault="00D64DAC" w:rsidP="00D64DAC">
      <w:pPr>
        <w:shd w:val="clear" w:color="auto" w:fill="FFFFFF"/>
        <w:spacing w:after="315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Бланки заявления о принятии на временное хранение валюты, превышающей норму вывоза, находятся в пунктах пропуска через государственную границу Российской Федерации на тех же столиках, на которых размещены чистые бланки пассажирской декларации.</w:t>
      </w:r>
    </w:p>
    <w:p w:rsidR="00D64DAC" w:rsidRPr="00D64DAC" w:rsidRDefault="00D64DAC" w:rsidP="00D64DAC">
      <w:pPr>
        <w:shd w:val="clear" w:color="auto" w:fill="FFFFFF"/>
        <w:spacing w:after="315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Срок такого временного хранения составляет два месяца и может быть продлен по мотивированному обращению физического лица до 4 месяцев. При предъявлении квитанции ценности будут возвращены тому, кто их сдал, либо его доверенному лицу.</w:t>
      </w:r>
    </w:p>
    <w:p w:rsidR="00D64DAC" w:rsidRPr="00D64DAC" w:rsidRDefault="00D64DAC" w:rsidP="00D64D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Внимание!</w:t>
      </w: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За нарушение установленных сроков хранения физическое лицо несет ответственность в соответствии с 159-ФЗ от 30.12.2001 года Кодекс Российской Федерации об административных правонарушениях ст. 16.16</w:t>
      </w:r>
    </w:p>
    <w:p w:rsidR="00D64DAC" w:rsidRPr="00D64DAC" w:rsidRDefault="00D64DAC" w:rsidP="00D64DAC">
      <w:pPr>
        <w:shd w:val="clear" w:color="auto" w:fill="FFFFFF"/>
        <w:spacing w:after="6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Товары, подлежащие обязательному декларированию</w:t>
      </w:r>
    </w:p>
    <w:p w:rsidR="00D64DAC" w:rsidRPr="00D64DAC" w:rsidRDefault="00D64DAC" w:rsidP="00D64DAC">
      <w:pPr>
        <w:shd w:val="clear" w:color="auto" w:fill="FFFFFF"/>
        <w:spacing w:after="315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Обязательному декларированию в письменном виде подлежат:</w:t>
      </w:r>
    </w:p>
    <w:p w:rsidR="00D64DAC" w:rsidRPr="00D64DAC" w:rsidRDefault="00D64DAC" w:rsidP="00D64DAC">
      <w:pPr>
        <w:numPr>
          <w:ilvl w:val="0"/>
          <w:numId w:val="5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российская и иностранная валюта;</w:t>
      </w:r>
    </w:p>
    <w:p w:rsidR="00D64DAC" w:rsidRPr="00D64DAC" w:rsidRDefault="00D64DAC" w:rsidP="00D64DAC">
      <w:pPr>
        <w:numPr>
          <w:ilvl w:val="0"/>
          <w:numId w:val="5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денежные инструменты: векселя, чеки (банковские чеки), ценные бумаги в документарной форме, удостоверяющие обязательство должника по выплате денежных средств, в которых не указано лицо, которому осуществляется такая выплата;</w:t>
      </w:r>
    </w:p>
    <w:p w:rsidR="00D64DAC" w:rsidRPr="00D64DAC" w:rsidRDefault="00D64DAC" w:rsidP="00D64DAC">
      <w:pPr>
        <w:numPr>
          <w:ilvl w:val="0"/>
          <w:numId w:val="5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драгоценные металлы в любом виде и состоянии за исключением временно вывозимых ювелирных изделий, в том числе и со вставками из драгоценных камней;</w:t>
      </w:r>
    </w:p>
    <w:p w:rsidR="00D64DAC" w:rsidRPr="00D64DAC" w:rsidRDefault="00D64DAC" w:rsidP="00D64DAC">
      <w:pPr>
        <w:numPr>
          <w:ilvl w:val="0"/>
          <w:numId w:val="5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драгоценные камни (рубины, изумруды, сапфиры, александриты, природный жемчуг в сыром (естественном) и обработанном виде, уникальные янтарные образования, </w:t>
      </w:r>
      <w:proofErr w:type="spellStart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блиллианты</w:t>
      </w:r>
      <w:proofErr w:type="spellEnd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proofErr w:type="gramEnd"/>
    </w:p>
    <w:p w:rsidR="00D64DAC" w:rsidRPr="00D64DAC" w:rsidRDefault="00D64DAC" w:rsidP="00D64DAC">
      <w:pPr>
        <w:numPr>
          <w:ilvl w:val="0"/>
          <w:numId w:val="5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Оружие (устройства и предметы, конструктивно предназначенные для поражения живой или иной цели, подачи сигналов), основные части огнестрельного оружия (ствол, затвор, барабан, рамка, ствольная коробка), патроны (устройства, предназначенные для выстрела из оружия, объединяющие в одно целое при помощи гильзы средства инициирования, метательный заряд и метаемое снаряжение), составные части патронов (гильзы капсулированные, капсюли, порох).</w:t>
      </w:r>
      <w:proofErr w:type="gramEnd"/>
    </w:p>
    <w:p w:rsidR="00D64DAC" w:rsidRPr="00D64DAC" w:rsidRDefault="00D64DAC" w:rsidP="00D64DAC">
      <w:pPr>
        <w:numPr>
          <w:ilvl w:val="0"/>
          <w:numId w:val="5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Государственные награды Российской Федерации;</w:t>
      </w:r>
    </w:p>
    <w:p w:rsidR="00D64DAC" w:rsidRPr="00D64DAC" w:rsidRDefault="00D64DAC" w:rsidP="00D64DAC">
      <w:pPr>
        <w:numPr>
          <w:ilvl w:val="0"/>
          <w:numId w:val="5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наркотические средства, психотропные вещества, а также их аналоги и их </w:t>
      </w:r>
      <w:proofErr w:type="spellStart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прекурсоры</w:t>
      </w:r>
      <w:proofErr w:type="spellEnd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D64DAC" w:rsidRPr="00D64DAC" w:rsidRDefault="00D64DAC" w:rsidP="00D64DAC">
      <w:pPr>
        <w:numPr>
          <w:ilvl w:val="0"/>
          <w:numId w:val="5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культурные ценности (картины, скульптуры, иконы, старинные монеты, ордена, медали, марки и т. д.);</w:t>
      </w:r>
      <w:proofErr w:type="gramEnd"/>
    </w:p>
    <w:p w:rsidR="00D64DAC" w:rsidRPr="00D64DAC" w:rsidRDefault="00D64DAC" w:rsidP="00D64DAC">
      <w:pPr>
        <w:numPr>
          <w:ilvl w:val="0"/>
          <w:numId w:val="5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ядовитые и отравляющие вещества, а также сильнодействующие лекарственные средства (снотворные, обезболивающие и т. д.);</w:t>
      </w:r>
    </w:p>
    <w:p w:rsidR="00D64DAC" w:rsidRPr="00D64DAC" w:rsidRDefault="00D64DAC" w:rsidP="00D64DAC">
      <w:pPr>
        <w:numPr>
          <w:ilvl w:val="0"/>
          <w:numId w:val="5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радиоактивные вещества и изделия на их основе, радиоактивные изотопы;</w:t>
      </w:r>
    </w:p>
    <w:p w:rsidR="00D64DAC" w:rsidRPr="00D64DAC" w:rsidRDefault="00D64DAC" w:rsidP="00D64DAC">
      <w:pPr>
        <w:numPr>
          <w:ilvl w:val="0"/>
          <w:numId w:val="5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объекты дикой флоры и фауны, находящиеся под угрозой исчезновения, их части и полученная из них продукция;</w:t>
      </w:r>
    </w:p>
    <w:p w:rsidR="00D64DAC" w:rsidRPr="00D64DAC" w:rsidRDefault="00D64DAC" w:rsidP="00D64DAC">
      <w:pPr>
        <w:numPr>
          <w:ilvl w:val="0"/>
          <w:numId w:val="5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Высокочастотные устройства и радиоэлектронные средства, за исключением оконечного оборудования;</w:t>
      </w:r>
    </w:p>
    <w:p w:rsidR="00D64DAC" w:rsidRPr="00D64DAC" w:rsidRDefault="00D64DAC" w:rsidP="00D64DAC">
      <w:pPr>
        <w:numPr>
          <w:ilvl w:val="0"/>
          <w:numId w:val="5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Специальные технические средства, предназначенные для негласного получения информации;</w:t>
      </w:r>
    </w:p>
    <w:p w:rsidR="00D64DAC" w:rsidRPr="00D64DAC" w:rsidRDefault="00D64DAC" w:rsidP="00D64DAC">
      <w:pPr>
        <w:numPr>
          <w:ilvl w:val="0"/>
          <w:numId w:val="5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Вывозимые материальные объекты, содержащие сведения, составляющие государственную тайну.</w:t>
      </w:r>
    </w:p>
    <w:p w:rsidR="00D64DAC" w:rsidRPr="00D64DAC" w:rsidRDefault="00D64DAC" w:rsidP="00D64DAC">
      <w:pPr>
        <w:numPr>
          <w:ilvl w:val="0"/>
          <w:numId w:val="5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Вывозимые сырье, материалы, оборудование, научно-техническая информация, результаты интеллектуальной деятельности, которые могут быть использованы при создании оружия массового поражения, средств его доставки, иных видов вооружения и военной техники;</w:t>
      </w:r>
    </w:p>
    <w:p w:rsidR="00D64DAC" w:rsidRPr="00D64DAC" w:rsidRDefault="00D64DAC" w:rsidP="00D64DAC">
      <w:pPr>
        <w:numPr>
          <w:ilvl w:val="0"/>
          <w:numId w:val="5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товары, предназначенные для производственной или иной коммерческой деятельности;</w:t>
      </w:r>
    </w:p>
    <w:p w:rsidR="00D64DAC" w:rsidRPr="00D64DAC" w:rsidRDefault="00D64DAC" w:rsidP="00D64DAC">
      <w:pPr>
        <w:numPr>
          <w:ilvl w:val="0"/>
          <w:numId w:val="5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транспортные средства;</w:t>
      </w:r>
    </w:p>
    <w:p w:rsidR="00D64DAC" w:rsidRPr="00D64DAC" w:rsidRDefault="00D64DAC" w:rsidP="00D64DAC">
      <w:pPr>
        <w:numPr>
          <w:ilvl w:val="0"/>
          <w:numId w:val="5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товары, перемещаемые в несопровождаемом (отдельно следующем) багаже;</w:t>
      </w:r>
    </w:p>
    <w:p w:rsidR="00D64DAC" w:rsidRPr="00D64DAC" w:rsidRDefault="00D64DAC" w:rsidP="00D64DAC">
      <w:pPr>
        <w:numPr>
          <w:ilvl w:val="0"/>
          <w:numId w:val="5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продукция военного назначения;</w:t>
      </w:r>
    </w:p>
    <w:p w:rsidR="00D64DAC" w:rsidRPr="00D64DAC" w:rsidRDefault="00D64DAC" w:rsidP="00D64DAC">
      <w:pPr>
        <w:numPr>
          <w:ilvl w:val="0"/>
          <w:numId w:val="5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товары, пересылаемые в адрес физических лиц для личного пользования, за исключением товаров, пересылаемых в международных почтовых отправлениях;</w:t>
      </w:r>
    </w:p>
    <w:p w:rsidR="00D64DAC" w:rsidRPr="00D64DAC" w:rsidRDefault="00D64DAC" w:rsidP="00D64DAC">
      <w:pPr>
        <w:numPr>
          <w:ilvl w:val="0"/>
          <w:numId w:val="5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вывозимая и ввозимая физическими лицами икра осетровых видов рыб в количестве не более 250 граммов на одного человека независимо от возраста осуществляются без разрешения на экспорт и разрешения на импорт, выдаваемых административным органом, а также лицензии Министерства промышленности и торговли Российской Федерации;</w:t>
      </w:r>
    </w:p>
    <w:p w:rsidR="00D64DAC" w:rsidRPr="00D64DAC" w:rsidRDefault="00D64DAC" w:rsidP="00D64DAC">
      <w:pPr>
        <w:numPr>
          <w:ilvl w:val="0"/>
          <w:numId w:val="5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иные товары, определенные таможенным законодательством таможенного союза.</w:t>
      </w:r>
    </w:p>
    <w:p w:rsidR="00D64DAC" w:rsidRPr="00D64DAC" w:rsidRDefault="00D64DAC" w:rsidP="00D64D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Примечание.</w:t>
      </w: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Таможенная декларация заполняется каждым лицом, достигшим 16-летнего возраста. Товары несовершеннолетнего лица в возрасте до шестнадцати лет декларируются одним из родителей, усыновителем, опекуном или попечителем, его сопровождающим, а при организованном выезде (въезде) и обратном въезде (выезде) группы несовершеннолетних лиц без сопровождения родителей, усыновителей, опекунов или попечителей — руководителем такой группы.</w:t>
      </w:r>
    </w:p>
    <w:p w:rsidR="00D64DAC" w:rsidRPr="00D64DAC" w:rsidRDefault="00D64DAC" w:rsidP="00D64D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Уважаемые пассажиры!</w:t>
      </w: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Недекларирование</w:t>
      </w:r>
      <w:proofErr w:type="spellEnd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недостоверное декларирование товаров, перемещаемых через таможенную границу РФ, является нарушением таможенных правил, а лица их допустившие несут ответственность в соответствии с законодательством.</w:t>
      </w:r>
    </w:p>
    <w:p w:rsidR="00D64DAC" w:rsidRPr="00D64DAC" w:rsidRDefault="00D64DAC" w:rsidP="00D64DAC">
      <w:pPr>
        <w:shd w:val="clear" w:color="auto" w:fill="FFFFFF"/>
        <w:spacing w:after="6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Перечень товаров для личного пользования, ограниченных к вывозу с таможенной территории Таможенного союза:</w:t>
      </w:r>
    </w:p>
    <w:p w:rsidR="00D64DAC" w:rsidRPr="00D64DAC" w:rsidRDefault="00D64DAC" w:rsidP="00D64DAC">
      <w:pPr>
        <w:shd w:val="clear" w:color="auto" w:fill="FFFFFF"/>
        <w:spacing w:after="6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 перемещении через таможенную границу любым способом:</w:t>
      </w:r>
    </w:p>
    <w:p w:rsidR="00D64DAC" w:rsidRPr="00D64DAC" w:rsidRDefault="00D64DAC" w:rsidP="00D64DAC">
      <w:pPr>
        <w:numPr>
          <w:ilvl w:val="0"/>
          <w:numId w:val="6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шифровальные (криптографические) средства, ввоз которых на таможенную территорию таможенного союза и вывоз с таможенной территории таможенного союза ограничен;</w:t>
      </w:r>
    </w:p>
    <w:p w:rsidR="00D64DAC" w:rsidRPr="00D64DAC" w:rsidRDefault="00D64DAC" w:rsidP="00D64DAC">
      <w:pPr>
        <w:shd w:val="clear" w:color="auto" w:fill="FFFFFF"/>
        <w:spacing w:after="6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 перемещении через таможенную границу любым способом, кроме международных почтовых отправлений:</w:t>
      </w:r>
    </w:p>
    <w:p w:rsidR="00D64DAC" w:rsidRPr="00D64DAC" w:rsidRDefault="00D64DAC" w:rsidP="00D64DAC">
      <w:pPr>
        <w:numPr>
          <w:ilvl w:val="0"/>
          <w:numId w:val="7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озоноразрушающие</w:t>
      </w:r>
      <w:proofErr w:type="spellEnd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вещества, ограниченные к перемещению через таможенную границу при ввозе и вывозе;</w:t>
      </w:r>
    </w:p>
    <w:p w:rsidR="00D64DAC" w:rsidRPr="00D64DAC" w:rsidRDefault="00D64DAC" w:rsidP="00D64DAC">
      <w:pPr>
        <w:numPr>
          <w:ilvl w:val="0"/>
          <w:numId w:val="7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ограниченные количества наркотических средств и психотропных веществ в виде лекарственных сре</w:t>
      </w:r>
      <w:proofErr w:type="gramStart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дств дл</w:t>
      </w:r>
      <w:proofErr w:type="gramEnd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я личного применения по медицинским показаниям при наличии соответствующих документов, а также </w:t>
      </w:r>
      <w:proofErr w:type="spellStart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прекурсоры</w:t>
      </w:r>
      <w:proofErr w:type="spellEnd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объемах, определенных законодательством государства – члена таможенного союза;</w:t>
      </w:r>
    </w:p>
    <w:p w:rsidR="00D64DAC" w:rsidRPr="00D64DAC" w:rsidRDefault="00D64DAC" w:rsidP="00D64DAC">
      <w:pPr>
        <w:numPr>
          <w:ilvl w:val="0"/>
          <w:numId w:val="7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служебное и гражданское оружие, его основные части и патроны к нему, ограниченные для ввоза на таможенную территорию таможенного союза, вывоза с таможенной территории таможенного союза и транзита по таможенной территории таможенного союза;</w:t>
      </w:r>
    </w:p>
    <w:p w:rsidR="00D64DAC" w:rsidRPr="00D64DAC" w:rsidRDefault="00D64DAC" w:rsidP="00D64DAC">
      <w:pPr>
        <w:shd w:val="clear" w:color="auto" w:fill="FFFFFF"/>
        <w:spacing w:after="6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 вывозе любым способом:</w:t>
      </w:r>
    </w:p>
    <w:p w:rsidR="00D64DAC" w:rsidRPr="00D64DAC" w:rsidRDefault="00D64DAC" w:rsidP="00D64DAC">
      <w:pPr>
        <w:numPr>
          <w:ilvl w:val="0"/>
          <w:numId w:val="8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коллекции и предметы коллекционирования по минералогии и палеонтологии, ограниченные к перемещению через таможенную границу при вывозе;</w:t>
      </w:r>
    </w:p>
    <w:p w:rsidR="00D64DAC" w:rsidRPr="00D64DAC" w:rsidRDefault="00D64DAC" w:rsidP="00D64DAC">
      <w:pPr>
        <w:numPr>
          <w:ilvl w:val="0"/>
          <w:numId w:val="8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виды дикой фауны и флоры, подпадающие под действие Конвенции о международной торговле видами дикой фауны и флоры, находящимися под угрозой исчезновения, ограниченные к перемещению через таможенную границу при вывозе;</w:t>
      </w:r>
    </w:p>
    <w:p w:rsidR="00D64DAC" w:rsidRPr="00D64DAC" w:rsidRDefault="00D64DAC" w:rsidP="00D64DAC">
      <w:pPr>
        <w:numPr>
          <w:ilvl w:val="0"/>
          <w:numId w:val="8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редкие и находящиеся под угрозой исчезновения виды диких животных и дикорастущих растений, их части и (или) дериваты, включенные в красные книги Республики Беларусь, Республики Казахстан и Российской Федерации, ограниченные к перемещению через таможенную границу при вывозе;</w:t>
      </w:r>
    </w:p>
    <w:p w:rsidR="00D64DAC" w:rsidRPr="00D64DAC" w:rsidRDefault="00D64DAC" w:rsidP="00D64DAC">
      <w:pPr>
        <w:numPr>
          <w:ilvl w:val="0"/>
          <w:numId w:val="8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 национальных архивных фондов, оригиналы архивных документов, ограниченные к перемещению через таможенную границу при вывозе.</w:t>
      </w:r>
    </w:p>
    <w:p w:rsidR="00D64DAC" w:rsidRPr="00D64DAC" w:rsidRDefault="00D64DAC" w:rsidP="00D64DAC">
      <w:pPr>
        <w:shd w:val="clear" w:color="auto" w:fill="FFFFFF"/>
        <w:spacing w:after="6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 вывозе любым способом, кроме международных почтовых отправлений:</w:t>
      </w:r>
    </w:p>
    <w:p w:rsidR="00D64DAC" w:rsidRPr="00D64DAC" w:rsidRDefault="00D64DAC" w:rsidP="00D64DAC">
      <w:pPr>
        <w:numPr>
          <w:ilvl w:val="0"/>
          <w:numId w:val="9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культурные ценности</w:t>
      </w:r>
    </w:p>
    <w:p w:rsidR="00D64DAC" w:rsidRPr="00D64DAC" w:rsidRDefault="00D64DAC" w:rsidP="00D64DAC">
      <w:pPr>
        <w:shd w:val="clear" w:color="auto" w:fill="FFFFFF"/>
        <w:spacing w:after="6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Отнесение предметов к категории культурных ценностей</w:t>
      </w:r>
    </w:p>
    <w:p w:rsidR="00D64DAC" w:rsidRPr="00D64DAC" w:rsidRDefault="00D64DAC" w:rsidP="00D64DAC">
      <w:pPr>
        <w:shd w:val="clear" w:color="auto" w:fill="FFFFFF"/>
        <w:spacing w:after="315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законом под культурными ценностями признаются следующие категории предметов:</w:t>
      </w:r>
    </w:p>
    <w:p w:rsidR="00D64DAC" w:rsidRPr="00D64DAC" w:rsidRDefault="00D64DAC" w:rsidP="00D64DAC">
      <w:pPr>
        <w:numPr>
          <w:ilvl w:val="0"/>
          <w:numId w:val="10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исторические ценности, </w:t>
      </w:r>
      <w:proofErr w:type="gramStart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связанные</w:t>
      </w:r>
      <w:proofErr w:type="gramEnd"/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том числе с историческими событиями в жизни народов, развитием общества и государства, историей науки и техники, а также относящиеся к жизни и деятельности выдающихся личностей (государственных, политических, общественных деятелей, мыслителей, деятелей науки, литературы, искусства);</w:t>
      </w:r>
    </w:p>
    <w:p w:rsidR="00D64DAC" w:rsidRPr="00D64DAC" w:rsidRDefault="00D64DAC" w:rsidP="00D64DAC">
      <w:pPr>
        <w:numPr>
          <w:ilvl w:val="0"/>
          <w:numId w:val="10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предметы и их фрагменты, полученные в результате археологических раскопок;</w:t>
      </w:r>
    </w:p>
    <w:p w:rsidR="00D64DAC" w:rsidRPr="00D64DAC" w:rsidRDefault="00D64DAC" w:rsidP="00D64DAC">
      <w:pPr>
        <w:numPr>
          <w:ilvl w:val="0"/>
          <w:numId w:val="10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художественные ценности, в том числе картины и рисунки целиком ручной работы, оригинальные скульптурные произведения, оригинальные художественные композиции и монтажи, художественно оформленные предметы культового назначения (иконы и т. п.), гравюры, эстампы, литографии, произведения декоративно — прикладного искусства, изделия традиционных народных художественных промыслов;</w:t>
      </w:r>
    </w:p>
    <w:p w:rsidR="00D64DAC" w:rsidRPr="00D64DAC" w:rsidRDefault="00D64DAC" w:rsidP="00D64DAC">
      <w:pPr>
        <w:numPr>
          <w:ilvl w:val="0"/>
          <w:numId w:val="10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составные части и фрагменты архитектурных, исторических, художественных памятников и памятников монументального искусства;</w:t>
      </w:r>
    </w:p>
    <w:p w:rsidR="00D64DAC" w:rsidRPr="00D64DAC" w:rsidRDefault="00D64DAC" w:rsidP="00D64DAC">
      <w:pPr>
        <w:numPr>
          <w:ilvl w:val="0"/>
          <w:numId w:val="10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старинные книги, издания, представляющие особый интерес (исторический, художественный, научный и литературный);</w:t>
      </w:r>
    </w:p>
    <w:p w:rsidR="00D64DAC" w:rsidRPr="00D64DAC" w:rsidRDefault="00D64DAC" w:rsidP="00D64DAC">
      <w:pPr>
        <w:numPr>
          <w:ilvl w:val="0"/>
          <w:numId w:val="10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редкие рукописи и документальные памятники;</w:t>
      </w:r>
    </w:p>
    <w:p w:rsidR="00D64DAC" w:rsidRPr="00D64DAC" w:rsidRDefault="00D64DAC" w:rsidP="00D64DAC">
      <w:pPr>
        <w:numPr>
          <w:ilvl w:val="0"/>
          <w:numId w:val="10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архивы (в т. ч. фото-, фоно-, кино-, видеоархивы);</w:t>
      </w:r>
    </w:p>
    <w:p w:rsidR="00D64DAC" w:rsidRPr="00D64DAC" w:rsidRDefault="00D64DAC" w:rsidP="00D64DAC">
      <w:pPr>
        <w:numPr>
          <w:ilvl w:val="0"/>
          <w:numId w:val="10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уникальные и редкие музыкальные инструменты;</w:t>
      </w:r>
    </w:p>
    <w:p w:rsidR="00D64DAC" w:rsidRPr="00D64DAC" w:rsidRDefault="00D64DAC" w:rsidP="00D64DAC">
      <w:pPr>
        <w:numPr>
          <w:ilvl w:val="0"/>
          <w:numId w:val="10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почтовые марки и иные филателистические материалы;</w:t>
      </w:r>
    </w:p>
    <w:p w:rsidR="00D64DAC" w:rsidRPr="00D64DAC" w:rsidRDefault="00D64DAC" w:rsidP="00D64DAC">
      <w:pPr>
        <w:numPr>
          <w:ilvl w:val="0"/>
          <w:numId w:val="10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старинные монеты, ордена, медали, печати и другие предметы коллекционирования;</w:t>
      </w:r>
    </w:p>
    <w:p w:rsidR="00D64DAC" w:rsidRPr="00D64DAC" w:rsidRDefault="00D64DAC" w:rsidP="00D64DAC">
      <w:pPr>
        <w:numPr>
          <w:ilvl w:val="0"/>
          <w:numId w:val="10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редкие коллекции и образцы флоры и фауны, предметы, представляющие интерес для таких отраслей науки, как минералогия, анатомия и палеонтология;</w:t>
      </w:r>
    </w:p>
    <w:p w:rsidR="00D64DAC" w:rsidRPr="00D64DAC" w:rsidRDefault="00D64DAC" w:rsidP="00D64DAC">
      <w:pPr>
        <w:numPr>
          <w:ilvl w:val="0"/>
          <w:numId w:val="10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другие движимые предметы, в том числе копии, имеющие историческое, художественное, научное или иное культурное значение, а также взятые государством под охрану как памятники истории и культуры.</w:t>
      </w:r>
    </w:p>
    <w:p w:rsidR="00D64DAC" w:rsidRPr="00D64DAC" w:rsidRDefault="00D64DAC" w:rsidP="00D64D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 культурных ценностей, попадающих под действие закона, приведен в приложении 1 к </w:t>
      </w:r>
      <w:hyperlink r:id="rId5" w:history="1">
        <w:r w:rsidRPr="00D64DAC">
          <w:rPr>
            <w:rFonts w:ascii="Arial" w:eastAsia="Times New Roman" w:hAnsi="Arial" w:cs="Arial"/>
            <w:color w:val="0054A0"/>
            <w:sz w:val="21"/>
            <w:lang w:eastAsia="ru-RU"/>
          </w:rPr>
          <w:t>Приказу Федеральной службы по надзору в сфере массовых коммуникаций, связи и охраны культурного наследия РФ от 14 марта 2008 г. № 117.</w:t>
        </w:r>
      </w:hyperlink>
    </w:p>
    <w:p w:rsidR="00D64DAC" w:rsidRPr="00D64DAC" w:rsidRDefault="00D64DAC" w:rsidP="00D64DAC">
      <w:pPr>
        <w:shd w:val="clear" w:color="auto" w:fill="FFFFFF"/>
        <w:spacing w:after="6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Запрещенные к вывозу культурные ценности</w:t>
      </w:r>
    </w:p>
    <w:p w:rsidR="00D64DAC" w:rsidRPr="00D64DAC" w:rsidRDefault="00D64DAC" w:rsidP="00D64D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Вывозу с территории РФ </w:t>
      </w:r>
      <w:r w:rsidRPr="00D64DAC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не подлежат</w:t>
      </w: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следующие категории культурных ценностей:</w:t>
      </w:r>
    </w:p>
    <w:p w:rsidR="00D64DAC" w:rsidRPr="00D64DAC" w:rsidRDefault="00D64DAC" w:rsidP="00D64DAC">
      <w:pPr>
        <w:numPr>
          <w:ilvl w:val="0"/>
          <w:numId w:val="11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движимые предметы, представляющие историческую, художественную, научную или иную культурную ценность и отнесенные в соответствии с действующим законодательством к особо ценным объектам культурного наследия народов Российской Федерации, независимо от времени их создания;</w:t>
      </w:r>
    </w:p>
    <w:p w:rsidR="00D64DAC" w:rsidRPr="00D64DAC" w:rsidRDefault="00D64DAC" w:rsidP="00D64DAC">
      <w:pPr>
        <w:numPr>
          <w:ilvl w:val="0"/>
          <w:numId w:val="11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движимые предметы, независимо от времени их создания, охраняемые государством и внесенные в охранные списки и реестры в порядке, установленном законодательством Российской Федерации;</w:t>
      </w:r>
    </w:p>
    <w:p w:rsidR="00D64DAC" w:rsidRPr="00D64DAC" w:rsidRDefault="00D64DAC" w:rsidP="00D64DAC">
      <w:pPr>
        <w:numPr>
          <w:ilvl w:val="0"/>
          <w:numId w:val="11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культурные ценности, постоянно хранящиеся в государственных и муниципальных музеях, архивах, библиотеках, других государственных хранилищах культурных ценностей Российской Федерации. По решению уполномоченных государственных органов данное правило может быть распространено на иные музеи, архивы, библиотеки;</w:t>
      </w:r>
    </w:p>
    <w:p w:rsidR="00D64DAC" w:rsidRPr="00D64DAC" w:rsidRDefault="00D64DAC" w:rsidP="00D64DAC">
      <w:pPr>
        <w:numPr>
          <w:ilvl w:val="0"/>
          <w:numId w:val="11"/>
        </w:numPr>
        <w:shd w:val="clear" w:color="auto" w:fill="FFFFFF"/>
        <w:spacing w:after="75" w:line="315" w:lineRule="atLeast"/>
        <w:ind w:left="4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культурные ценности, созданные более 100 лет назад, если иное не предусмотрено законом.</w:t>
      </w:r>
    </w:p>
    <w:p w:rsidR="00D64DAC" w:rsidRPr="00D64DAC" w:rsidRDefault="00D64DAC" w:rsidP="00D64DAC">
      <w:pPr>
        <w:shd w:val="clear" w:color="auto" w:fill="FFFFFF"/>
        <w:spacing w:after="315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4D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Данный список является исчерпывающим и запрет на вывоз культурных ценностей по другим основаниям не допускается.</w:t>
      </w:r>
    </w:p>
    <w:p w:rsidR="00A944D3" w:rsidRDefault="00A944D3"/>
    <w:sectPr w:rsidR="00A944D3" w:rsidSect="00D64DAC">
      <w:pgSz w:w="11906" w:h="16838"/>
      <w:pgMar w:top="36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F18"/>
    <w:multiLevelType w:val="multilevel"/>
    <w:tmpl w:val="54C8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60681"/>
    <w:multiLevelType w:val="multilevel"/>
    <w:tmpl w:val="293C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72DD9"/>
    <w:multiLevelType w:val="multilevel"/>
    <w:tmpl w:val="4B6A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F6C13"/>
    <w:multiLevelType w:val="multilevel"/>
    <w:tmpl w:val="C7EC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B02A2"/>
    <w:multiLevelType w:val="multilevel"/>
    <w:tmpl w:val="562A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C0E01"/>
    <w:multiLevelType w:val="multilevel"/>
    <w:tmpl w:val="F41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93B23"/>
    <w:multiLevelType w:val="multilevel"/>
    <w:tmpl w:val="EC0A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00D66"/>
    <w:multiLevelType w:val="multilevel"/>
    <w:tmpl w:val="8E30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C395C"/>
    <w:multiLevelType w:val="multilevel"/>
    <w:tmpl w:val="8A38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D709F"/>
    <w:multiLevelType w:val="multilevel"/>
    <w:tmpl w:val="A7F8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19345B"/>
    <w:multiLevelType w:val="multilevel"/>
    <w:tmpl w:val="AC4C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DAC"/>
    <w:rsid w:val="00A944D3"/>
    <w:rsid w:val="00D6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D3"/>
  </w:style>
  <w:style w:type="paragraph" w:styleId="1">
    <w:name w:val="heading 1"/>
    <w:basedOn w:val="a"/>
    <w:link w:val="10"/>
    <w:uiPriority w:val="9"/>
    <w:qFormat/>
    <w:rsid w:val="00D64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64D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4D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4DAC"/>
    <w:rPr>
      <w:i/>
      <w:iCs/>
    </w:rPr>
  </w:style>
  <w:style w:type="character" w:styleId="a5">
    <w:name w:val="Strong"/>
    <w:basedOn w:val="a0"/>
    <w:uiPriority w:val="22"/>
    <w:qFormat/>
    <w:rsid w:val="00D64DAC"/>
    <w:rPr>
      <w:b/>
      <w:bCs/>
    </w:rPr>
  </w:style>
  <w:style w:type="character" w:styleId="a6">
    <w:name w:val="Hyperlink"/>
    <w:basedOn w:val="a0"/>
    <w:uiPriority w:val="99"/>
    <w:semiHidden/>
    <w:unhideWhenUsed/>
    <w:rsid w:val="00D64DA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ohrancult.ru/documents/detail.php?ID=65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2257</Words>
  <Characters>12865</Characters>
  <Application>Microsoft Office Word</Application>
  <DocSecurity>0</DocSecurity>
  <Lines>107</Lines>
  <Paragraphs>30</Paragraphs>
  <ScaleCrop>false</ScaleCrop>
  <Company>Microsoft</Company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2019-10-16T10:16:00Z</dcterms:created>
  <dcterms:modified xsi:type="dcterms:W3CDTF">2019-10-16T10:17:00Z</dcterms:modified>
</cp:coreProperties>
</file>