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5E" w:rsidRPr="00B54F5E" w:rsidRDefault="00B54F5E" w:rsidP="00B54F5E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B54F5E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Приказ Минтранса РФ от 25 июля 2007 г. N 104 "Об утверждении Правил проведения предполетного и послеполетного досмотров" (с изменениями и дополнениями)</w:t>
      </w:r>
    </w:p>
    <w:p w:rsidR="00B54F5E" w:rsidRPr="00B54F5E" w:rsidRDefault="00B54F5E" w:rsidP="00B54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B54F5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Приказ Минтранса РФ от 25 июля 2007 г. N 104</w:t>
      </w:r>
      <w:r w:rsidRPr="00B54F5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"Об утверждении Правил проведения предполетного и послеполетного досмотров"</w:t>
      </w:r>
    </w:p>
    <w:p w:rsidR="00B54F5E" w:rsidRPr="00B54F5E" w:rsidRDefault="00B54F5E" w:rsidP="00B54F5E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29 ноября 2010 г., 16 апреля 2012 г., 23 июля 2015 г., 6 июля 2016 г., 13 июня 2017 г., 30 марта 2018 г., 14 января, 19 августа 2019 г.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4" w:anchor="block_120000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4 статьи 85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19 марта 1997 г. N 60-ФЗ "Воздушный кодекс Российской Федерации" (Собрание законодательства Российской Федерации, 1997, N 12, ст. 1383; 1999, N 28, ст. 3483; 2004, N 35, ст. 3607, N 45, ст. 4377; 2005, N 13, ст. 1078; 2006, N 30, ст. 3290, 3291; 2007, N 1, ст. 29) и в целях повышения уровня авиационной безопасности на воздушном транспорте, а также пресечения актов незаконного вмешательства в деятельность гражданской авиации приказываю: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прилагаемые </w:t>
      </w:r>
      <w:hyperlink r:id="rId5" w:anchor="block_1000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проведения предполетного и послеполетного досмотров.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Признать утратившими силу: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приказы Министерства транспорта Российской Федерации: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от 21 ноября 1995 г. N 102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"Об утверждении и введении в действие Руководства по производству досмотра пассажиров, членов экипажей гражданских воздушных судов, обслуживающего персонала, ручной клади, багажа, грузов, почты и бортовых запасов" (зарегистрирован Минюстом России 13 декабря 1995 г., регистрационный N 995);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от 30 сентября 2005 г. N 117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внесении изменений и дополнений в приказ Министерства транспорта Российской Федерации от 21 ноября 1995 г. N 102" (зарегистрирован Минюстом России 19 октября 2005 г., регистрационный N 7107);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приказ Федеральной службы воздушного транспорта России от 7 апреля 2000 г. N 80-ДСП "О внесении изменений в порядок применения приказа Министерства транспорта Российской Федерации от 21 ноября 1995 г. N 102 "Об утверждении и введении в действие Руководства по производству досмотра пассажиров, членов экипажей гражданских воздушных судов, обслуживающего персонала, ручной клади, багажа, грузов, почты и бортовых запасов" (зарегистрирован Минюстом России 25 апреля 2000 г., регистрационный N 2206).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0"/>
        <w:gridCol w:w="3446"/>
      </w:tblGrid>
      <w:tr w:rsidR="00B54F5E" w:rsidRPr="00B54F5E" w:rsidTr="00B54F5E">
        <w:tc>
          <w:tcPr>
            <w:tcW w:w="3300" w:type="pct"/>
            <w:shd w:val="clear" w:color="auto" w:fill="FFFFFF"/>
            <w:vAlign w:val="bottom"/>
            <w:hideMark/>
          </w:tcPr>
          <w:p w:rsidR="00B54F5E" w:rsidRPr="00B54F5E" w:rsidRDefault="00B54F5E" w:rsidP="00B54F5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B54F5E" w:rsidRPr="00B54F5E" w:rsidRDefault="00B54F5E" w:rsidP="00B54F5E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И. Левитин</w:t>
            </w:r>
          </w:p>
        </w:tc>
      </w:tr>
    </w:tbl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9 августа 2007 г.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9975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54F5E" w:rsidRPr="00B54F5E" w:rsidRDefault="00B54F5E" w:rsidP="00B54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54F5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Правила проведения предполетного и послеполетного досмотров</w:t>
      </w:r>
      <w:r w:rsidRPr="00B54F5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8" w:history="1">
        <w:r w:rsidRPr="00B54F5E">
          <w:rPr>
            <w:rFonts w:ascii="Times New Roman" w:eastAsia="Times New Roman" w:hAnsi="Times New Roman" w:cs="Times New Roman"/>
            <w:b/>
            <w:bCs/>
            <w:color w:val="3272C0"/>
            <w:sz w:val="30"/>
            <w:lang w:eastAsia="ru-RU"/>
          </w:rPr>
          <w:t>приказом</w:t>
        </w:r>
      </w:hyperlink>
      <w:r w:rsidRPr="00B54F5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Минтранса РФ от 25 июля 2007 г. N 104)</w:t>
      </w:r>
    </w:p>
    <w:p w:rsidR="00B54F5E" w:rsidRPr="00B54F5E" w:rsidRDefault="00B54F5E" w:rsidP="00B54F5E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29 ноября 2010 г., 16 апреля 2012 г., 23 июля 2015 г., 6 июля 2016 г., 13 июня 2017 г., 30 марта 2018 г., 14 января, 19 августа 2019 г.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54F5E" w:rsidRPr="00B54F5E" w:rsidRDefault="00B54F5E" w:rsidP="00B54F5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54F5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Общие положения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Правила проведения предполетного и послеполетного досмотров (далее - Правила) разработаны на основании </w:t>
      </w:r>
      <w:hyperlink r:id="rId9" w:anchor="block_120000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Федерального закона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19 марта 1997 г. N 60-ФЗ "Воздушный кодекс Российской Федерации"</w:t>
      </w:r>
      <w:hyperlink r:id="rId10" w:anchor="block_1111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*(1)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(далее - Воздушный кодекс), </w:t>
      </w:r>
      <w:hyperlink r:id="rId11" w:anchor="block_2002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Положения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федеральной системе обеспечения защиты деятельности гражданской авиации от актов незаконного вмешательства, утвержденного </w:t>
      </w:r>
      <w:hyperlink r:id="rId12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30 июля 1994 г. N 897</w:t>
      </w:r>
      <w:hyperlink r:id="rId13" w:anchor="block_2222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*(2)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4" w:anchor="block_1500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Федеральных авиационных правил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"Требования авиационной безопасности к аэропортам", утвержденных </w:t>
      </w:r>
      <w:hyperlink r:id="rId15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28 ноября 2005 г. N 142</w:t>
      </w:r>
      <w:hyperlink r:id="rId16" w:anchor="block_3333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*(3)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стандартов и рекомендуемой практики Международной организации гражданской авиации.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Настоящие Правила устанавливают порядок осуществления предполетного и послеполетного досмотров пассажиров и багажа, в том числе вещей, находящихся при пассажирах, членов экипажей воздушных судов, авиационного персонала гражданской авиации, бортовых запасов воздушного судна, грузов и почты.</w:t>
      </w:r>
    </w:p>
    <w:p w:rsidR="00B54F5E" w:rsidRPr="00B54F5E" w:rsidRDefault="00B54F5E" w:rsidP="00B54F5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7" w:anchor="block_2001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23 июля 2015 г. N 227 в пункт 3 внесены изменения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8" w:anchor="block_1103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Настоящие Правила обязательны для исполнения сотрудниками службы авиационной безопасности аэропорта, авиационного предприятия, эксплуатанта (далее - служба авиационной безопасности), участвующими в проведении предполетного и послеполетного досмотров, администрациями аэропортов, авиационных предприятий, эксплуатантов, пассажирами, а также иными лицами, осуществляющими свою деятельность на территориях аэропортов.</w:t>
      </w:r>
    </w:p>
    <w:p w:rsidR="00B54F5E" w:rsidRPr="00B54F5E" w:rsidRDefault="00B54F5E" w:rsidP="00B54F5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4 изменен с 27 сентября 2019 г. - </w:t>
      </w:r>
      <w:hyperlink r:id="rId19" w:anchor="block_1001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19 августа 2019 г. N 271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0" w:anchor="block_1104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Предполетный досмотр пассажиров и багажа, в том числе вещей, находящихся при пассажирах, членов экипажей воздушных судов, авиационного персонала гражданской авиации, бортовых запасов воздушного судна, грузов и почты производится в целях обеспечения авиационной безопасности, охраны жизни и здоровья пассажиров, членов экипажей воздушных судов и авиационного персонала гражданской авиации, предотвращения возможных попыток захвата (угона) воздушных судов и других актов незаконного вмешательства в деятельность гражданской авиации преступных элементов, а также незаконного провоза оружия, боеприпасов, взрывчатых, отравляющих, легковоспламеняющихся и других опасных веществ и предметов, запрещенных к перевозке на воздушном транспорте по условиям авиационной безопасности.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Послеполетный досмотр проводится при получении оператором аэропорта, оператором аэродрома гражданской авиации или перевозчиком информации об угрозе совершения акта незаконного вмешательства в деятельность в области авиации в целях выявления физических лиц, в действиях которых усматриваются признаки подготовки к совершению актов незаконного вмешательства в деятельность в области авиации, либо материально-технических объектов, которые могут быть использованы для совершения актов незаконного вмешательства в деятельность в области авиации.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послеполетного досмотра не исключает возможность проведения досмотра при осуществлении оперативно-разыскной, уголовно-процессуальной и иной деятельности уполномоченными на то лицами в порядке, установленном законодательством Российской Федерации.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 Основной задачей проведения предполетного досмотра является своевременное выявление, предупреждение и пресечение попыток проникновения на борт воздушных судов лиц с оружием, боеприпасами, взрывчатыми веществами, легковоспламеняющимися, отравляющими, радиоактивными и другими опасными предметами и веществами, которые могут быть использованы для нанесения ущерба здоровью пассажиров, членов экипажа воздушного судна, создания угрозы безопасности полета воздушного судна или могут явиться причиной иного чрезвычайного (авиационного) происшествия, а также предотвращения незаконного провоза </w:t>
      </w: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опасных предметов и веществ, запрещенных к перевозке на воздушном транспорте по условиям авиационной безопасности, и иных предметов и веществ, запрещенных или ограниченных к свободному обороту на территории Российской Федерации.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54F5E" w:rsidRPr="00B54F5E" w:rsidRDefault="00B54F5E" w:rsidP="00B54F5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54F5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Организация проведения предполетного и послеполетного досмотров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54F5E" w:rsidRPr="00B54F5E" w:rsidRDefault="00B54F5E" w:rsidP="00B54F5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1" w:anchor="block_2004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23 июля 2015 г. N 227 в пункт 6 внесены изменения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2" w:anchor="block_1206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Предполетный и послеполетный досмотры (далее - досмотры) пассажиров и багажа, в том числе вещей, находящихся при пассажирах, членов экипажей воздушных судов, авиационного персонала гражданской авиации, бортовых запасов воздушного судна, грузов и почты проводятся сотрудниками службы авиационной безопасности, включая кинологов, прошедших соответствующую специальную подготовку и имеющих сертификат (свидетельство), со служебными собаками.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Решение о проведении послеполетного досмотра принимает начальник смены службы авиационной безопасности.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7. </w:t>
      </w:r>
      <w:hyperlink r:id="rId23" w:anchor="block_2005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24" w:anchor="block_1207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7</w:t>
        </w:r>
      </w:hyperlink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На аэродромах местных воздушных линий или посадочных площадках, на которых не предусмотрено наличие службы авиационной безопасности, предполетный досмотр проводит командир воздушного судна или назначенный им член экипажа.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Производство досмотров в аэропортах осуществляется в специальных помещениях (пунктах досмотра), оборудованных стационарными техническими средствами досмотра и системами видеонаблюдения, а также в помещениях (кабинах) для проведения личного (индивидуального) досмотра.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При досмотрах применяются технические и специальные средства: стационарные рентгенотелевизионные интроскопы и металлоискатели, портативные (ручные) металлоискатели, рентгенографические сканеры, системы интровидения в терагерцевом диапазоне электромагнитного спектра и другие (далее - технические и специальные средства), сертифицированные в установленном порядке, а также служебные собаки кинологических подразделений.</w:t>
      </w:r>
    </w:p>
    <w:p w:rsidR="00B54F5E" w:rsidRPr="00B54F5E" w:rsidRDefault="00B54F5E" w:rsidP="00B54F5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5" w:anchor="block_2006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23 июля 2015 г. N 227 в пункт 11 внесены изменения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6" w:anchor="block_1211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Технологии проведения досмотров разрабатываются и утверждаются администрацией аэропорта, авиационного предприятия, эксплуатантом, осуществляющими досмотр применительно к условиям аэропорта, согласовываются с территориальным органом Федеральной службы по надзору в сфере транспорта.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Предполетный досмотр проводится на всех внутренних и международных рейсах, выполняемых воздушными судами эксплуатантов, независимо от организационно-правовой формы и формы собственности.</w:t>
      </w:r>
    </w:p>
    <w:p w:rsidR="00B54F5E" w:rsidRPr="00B54F5E" w:rsidRDefault="00B54F5E" w:rsidP="00B54F5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7" w:anchor="block_1001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6 июля 2016 г. N 183 пункт 13 изложен в новой редакции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8" w:anchor="block_1213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13. Предполетный досмотр проводится после регистрации пассажиров, а при выполнении международных полетов до или после осуществления пограничного контроля и таможенного контроля либо в случаях, установленных международными договорами Российской Федерации, федеральными законами, и иных видов контроля.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Организация проведения досмотров возлагается на администрацию аэропорта, авиационного предприятия, эксплуатанта, осуществляющих досмотр.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Администрация аэропорта, авиационного предприятия, эксплуатант обеспечивают выполнение рекомендаций аэропортовой комиссии по авиационной безопасности, создаваемой в соответствии с </w:t>
      </w:r>
      <w:hyperlink r:id="rId29" w:anchor="block_1011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Положением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федеральной системе обеспечения защиты деятельности гражданской авиации от актов незаконного вмешательства, утвержденным </w:t>
      </w:r>
      <w:hyperlink r:id="rId30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30 июля 1994 г. N 897.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 Досмотры вещей, находящихся при пассажире, проводятся в присутствии пассажира.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Досмотры багажа могут производиться как в присутствии пассажира, так и в его отсутствие.</w:t>
      </w:r>
    </w:p>
    <w:p w:rsidR="00B54F5E" w:rsidRPr="00B54F5E" w:rsidRDefault="00B54F5E" w:rsidP="00B54F5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1" w:anchor="block_2007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23 июля 2015 г. N 227 в пункт 16 внесены изменения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2" w:anchor="block_1216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Досмотры багажа в отсутствие пассажира, связанные с необходимостью вскрытия багажа, по совместному решению руководителей службы авиационной безопасности проводятся комиссией, в состав которой входят сотрудники службы авиационной безопасности, в присутствии двух свидетелей, а при необходимости и представителей иных государственных контрольных органов, осуществляющих различные виды контроля.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 Перевозка багажа пассажиров, не явившихся на посадку, категорически запрещается.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При поступлении информации об угрозе совершения акта незаконного вмешательства на вылетающее воздушное судно проводится повторный предполетный досмотр пассажиров и багажа, в том числе вещей, находящихся при пассажирах, членов экипажа воздушного судна, бортовых запасов воздушного судна, грузов и почты.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 При задержке отправления пассажира, связанной с проведением предполетного досмотра, должностные лица администрации аэропорта, авиационного предприятия, эксплуатанта, осуществляющие досмотр, принимают меры для отправки пассажира очередным рейсом.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 При отказе пассажира воздушного судна от предполетного досмотра договор воздушной перевозки пассажира считается расторгнутым в соответствии с </w:t>
      </w:r>
      <w:hyperlink r:id="rId33" w:anchor="block_119000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3 статьи 85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Воздушного кодекса.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21. При досмотрах грузов и багажа применяются стационарные технические и специальные средства, а также могут использоваться служебные собаки кинологических подразделений.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22. Досмотры почтовых отправлений осуществляются без их вскрытия.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Почтовые отправления с нарушенной упаковкой к перевозке на борту воздушного судна не допускаются.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23. Бортовые запасы воздушного судна в различных видах упаковки досматриваются в специально оборудованных пунктах досмотра в аэропорту.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24. Досмотренный багаж, бортовое питание, грузы и почта подлежат маркировке номерными стикерами уполномоченными лицами служб авиационной безопасности.</w:t>
      </w:r>
    </w:p>
    <w:p w:rsidR="00B54F5E" w:rsidRPr="00B54F5E" w:rsidRDefault="00B54F5E" w:rsidP="00B54F5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4" w:anchor="block_2008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23 июля 2015 г. N 227 в пункт 25 внесены изменения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5" w:anchor="block_1225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25. Контроль за соблюдением технологического процесса досмотров возлагается на федеральный орган исполнительной власти, уполномоченный в области контроля (надзора) на транспорте.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54F5E" w:rsidRPr="00B54F5E" w:rsidRDefault="00B54F5E" w:rsidP="00B54F5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54F5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Организационно-технические мероприятия по досмотрам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26. Организационно-технические мероприятия по досмотрам обеспечивают: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своевременное выявление и предотвращение незаконного провоза на борту воздушного судна оружия, боевых припасов, взрывных устройств, взрывчатых, отравляющих, легковоспламеняющихся и других опасных веществ и предметов, предусмотренных перечнем основных опасных веществ и предметов, запрещенных (разрешенных с соблюдением требуемых условий) к перевозке на борту воздушного судна членами экипажа и пассажирами в зарегистрированном багаже и вещах, находящихся при пассажирах (</w:t>
      </w:r>
      <w:hyperlink r:id="rId36" w:anchor="block_11000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1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настоящим Правилам);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своевременную передачу информации об угрозе захвата воздушного судна и о других актах незаконного вмешательства в деятельность гражданской авиации должностным лицам федеральных органов исполнительной власти, задействованных в пресечении актов незаконного вмешательства в деятельность гражданской авиации;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информирование пассажиров о целях и порядке прохождения досмотров на всех этапах обслуживания, об их правах и обязанностях, о перечне опасных предметов и веществ, запрещенных к перевозке на борту воздушных судов, и об ответственности за их незаконный провоз;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исключение контакта пассажиров, прошедших предполетный досмотр и допущенных к посадке на борт воздушного судна, с пассажирами, не прошедшими предполетный досмотр, провожающими, персоналом аэропорта, не занятым обслуживанием пассажиров данного рейса.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27. Для проведения досмотров пассажиров в аэропортах оборудуются изолированные зоны контроля.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Зона контроля может состоять из одного или нескольких пунктов досмотра, включая зону ожидания посадки между пунктом досмотра пассажиров и воздушным судном, доступ в которую строго контролируется (далее - стерильная зона).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Перед входами в зону контроля и пункты досмотра вывешиваются указатели: "Зона контроля", "Пункт досмотра".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28. В пункте досмотра должно быть предусмотрено помещение, оборудованное техническими и специальными средствами, и помещение (кабина) для личного (индивидуального) досмотра.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29. В аэропортах количество зон контроля, пунктов досмотра, а также оснащение их техническими и специальными средствами определяется в зависимости от объема перевозок.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30. Надежность досмотров и качество обслуживания пассажиров обеспечиваются: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оптимальным расположением зон контроля и пунктов досмотра в зданиях пассажирских терминалов и технических и специальных средств в них;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созданием условий для комфортного размещения пассажиров, работы персонала и удобного осуществления контрольных процедур;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соблюдением условий эксплуатации и порядка обслуживания технических и специальных средств.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31. Зоны контроля и пункты досмотра оборудуются в соответствии с требованиями </w:t>
      </w:r>
      <w:hyperlink r:id="rId37" w:anchor="block_1500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Федеральных авиационных правил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"Требования авиационной безопасности к аэропортам", утвержденных </w:t>
      </w:r>
      <w:hyperlink r:id="rId38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28 ноября 2005 г. N 142.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32. В зоны контроля и пункты досмотра допускаются только пассажиры очередных рейсов при наличии билета, оформленного в установленном порядке, и документа, удостоверяющего личность пассажира.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33. Нахождение лиц, не связанных с обслуживанием пассажиров и организацией пассажирских перевозок, в зонах контроля и пунктах досмотра категорически запрещается.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34. Оборудование и оснащение зон контроля и пунктов досмотра возлагается на администрацию аэропорта, авиационного предприятия, эксплуатанта.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54F5E" w:rsidRPr="00B54F5E" w:rsidRDefault="00B54F5E" w:rsidP="00B54F5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54F5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IV. Структура групп предполетного досмотра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35. Штатная численность сотрудников службы авиационной безопасности, осуществляющих предполетный досмотр, определяется администрацией аэропорта, авиационного предприятия, эксплуатанта в зависимости от режима работы, объема пассажирских перевозок, типов эксплуатируемых воздушных судов, технической оснащенности пунктов досмотра.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36. </w:t>
      </w:r>
      <w:hyperlink r:id="rId39" w:anchor="block_2005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40" w:anchor="block_1436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36</w:t>
        </w:r>
      </w:hyperlink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37. На каждый пункт досмотра выделяется необходимое количество сотрудников и назначается старший группы досмотра из сотрудников службы авиационной безопасности.</w:t>
      </w:r>
    </w:p>
    <w:p w:rsidR="00B54F5E" w:rsidRPr="00B54F5E" w:rsidRDefault="00B54F5E" w:rsidP="00B54F5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Приказом Минтранса России от 23 июля 2015 г. N 227 в пункт 38 внесены изменения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1" w:anchor="block_1438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38. Группа предполетного досмотра пассажиров, как правило, состоит из пяти (трех) сотрудников службы авиационной безопасности.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Группа предполетного досмотра членов экипажа воздушного судна, авиационного персонала, багажа, грузов и почты, как правило, состоит из четырех (двух) сотрудников службы авиационной безопасности, и определяется администрацией аэропорта в зависимости от режима работы аэропорта и объема перевозок.</w:t>
      </w:r>
    </w:p>
    <w:p w:rsidR="00B54F5E" w:rsidRPr="00B54F5E" w:rsidRDefault="00B54F5E" w:rsidP="00B54F5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2" w:anchor="block_2011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23 июля 2015 г. N 227 пункт 39 изложен в новой редакции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3" w:anchor="block_1439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39. Сотрудники службы авиационной безопасности в зависимости от режима работы аэропорта распределяются по сменам. Состав смены определяется количеством действующих пунктов досмотра.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наличии двух и более пунктов досмотра назначается старший смены досмотра службы авиационной безопасности.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40. В период проведения досмотров сотрудники службы авиационной безопасности, осуществляющие досмотр, должны быть одеты в форменную одежду установленного образца с нарукавными (нагрудными) отличительными знаками.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54F5E" w:rsidRPr="00B54F5E" w:rsidRDefault="00B54F5E" w:rsidP="00B54F5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4" w:anchor="block_2012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23 июля 2015 г. N 227 в наименование внесены изменения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5" w:anchor="block_1500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наименования в предыдущей редакции</w:t>
        </w:r>
      </w:hyperlink>
    </w:p>
    <w:p w:rsidR="00B54F5E" w:rsidRPr="00B54F5E" w:rsidRDefault="00B54F5E" w:rsidP="00B54F5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54F5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V. Права и обязанности сотрудников службы авиационной безопасности при проведении досмотров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54F5E" w:rsidRPr="00B54F5E" w:rsidRDefault="00B54F5E" w:rsidP="00B54F5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Приказом Минтранса России от 23 июля 2015 г. N 227 в пункт 41 внесены изменения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6" w:anchor="block_1541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41. Сотрудники службы авиационной безопасности, осуществляющие досмотр, имеют право: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требовать от пассажиров неукоснительного выполнения требований </w:t>
      </w:r>
      <w:hyperlink r:id="rId47" w:anchor="block_844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законодательства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в области авиационной безопасности на воздушном транспорте;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проверять у пассажиров при входе в пункты досмотра билеты, оформленные в установленном порядке, и документы, удостоверяющие их личность;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проводить опрос в целях выявления потенциально опасных пассажиров, а также имеющихся у пассажиров предметов и веществ, запрещенных к перевозке воздушным транспортом;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проводить досмотры пассажиров, багажа и вещей, находящихся при пассажирах, членов экипажей воздушных судов, авиационного персонала гражданской авиации, бортовых запасов воздушного судна, грузов и почты;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наблюдать за поведением пассажиров в пунктах досмотра;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изымать у пассажиров обнаруженные в процессе досмотров предметы и вещества, запрещенные к перевозке воздушным транспортом;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досматривать багаж пассажиров, сдаваемый в камеру хранения;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вносить предложения, направленные на повышение эффективности досмотров в части совершенствования их технологий и использования применяемых технических и специальных средств;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проводить по решению руководителей службы авиационной безопасности проверки качества проведения досмотров.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42. </w:t>
      </w:r>
      <w:hyperlink r:id="rId48" w:anchor="block_2005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49" w:anchor="block_1542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42</w:t>
        </w:r>
      </w:hyperlink>
    </w:p>
    <w:p w:rsidR="00B54F5E" w:rsidRPr="00B54F5E" w:rsidRDefault="00B54F5E" w:rsidP="00B54F5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0" w:anchor="block_2001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23 июля 2015 г. N 227 в пункт 43 внесены изменения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1" w:anchor="block_1543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43. Сотрудники службы авиационной безопасности, осуществляющие досмотр, обязаны: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быть внимательными и вежливыми с пассажирами и не допускать действий, унижающих их достоинство;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знать и обеспечивать выполнение настоящих Правил при производстве досмотров;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обладать необходимыми навыками по выявлению у пассажиров опасных предметов и веществ, запрещенных к перевозке на борту воздушного судна, в том числе с применением ухищрения;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представлять в установленном порядке материалы для принятия к нарушителям требований авиационной безопасности мер воздействия в соответствии с законодательством Российской Федерации;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 допускать к полету пассажиров, уклоняющихся от прохождения предполетного досмотра;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проявлять бдительность, не допускать в стерильную зону через пункт досмотра не прошедших предполетный досмотр пассажиров, членов экипажей воздушных судов и авиационного персонала, грузы, почту, бортовые запасы воздушного судна и багаж;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знать основные характеристики и правила эксплуатации технических и специальных средств;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соблюдать правила техники безопасности при работе с техническими и специальными средствами и правила пожарной безопасности.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44. </w:t>
      </w:r>
      <w:hyperlink r:id="rId52" w:anchor="block_2005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53" w:anchor="block_1544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44</w:t>
        </w:r>
      </w:hyperlink>
    </w:p>
    <w:p w:rsidR="00B54F5E" w:rsidRPr="00B54F5E" w:rsidRDefault="00B54F5E" w:rsidP="00B54F5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45 изменен с 25 февраля 2019 г. - </w:t>
      </w:r>
      <w:hyperlink r:id="rId54" w:anchor="block_10021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14 января 2019 г. N 7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5" w:anchor="block_1545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45. В аэропортах, где имеется весь комплекс технических и специальных средств, обязанности специалистов группы досмотра распределяются следующим образом: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специалист по досмотру N 1: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входе пассажиров в пункт досмотра проверяет билеты и/или посадочные талоны, оформленные в установленном порядке</w:t>
      </w:r>
      <w:r w:rsidRPr="00B54F5E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56" w:anchor="block_10111" w:history="1">
        <w:r w:rsidRPr="00B54F5E">
          <w:rPr>
            <w:rFonts w:ascii="Times New Roman" w:eastAsia="Times New Roman" w:hAnsi="Times New Roman" w:cs="Times New Roman"/>
            <w:color w:val="3272C0"/>
            <w:sz w:val="18"/>
            <w:vertAlign w:val="superscript"/>
            <w:lang w:eastAsia="ru-RU"/>
          </w:rPr>
          <w:t>1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сканирует содержащийся в посадочном талоне штриховой код (при его наличии), сверяет документы, удостоверяющие личность, с личностью пассажира и данными билета и посадочного талона, содержащимися в том числе в штриховом коде. При необходимости более тщательной проверки документов и принадлежности их данному пассажиру сообщает об этом старшему пункта досмотра; принимает решение о допуске пассажиров для прохождения предполетного досмотра;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54F5E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hyperlink r:id="rId57" w:history="1">
        <w:r w:rsidRPr="00B54F5E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Приказ</w:t>
        </w:r>
      </w:hyperlink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транспорта Российской Федерации от 8 ноября 2006 г. N 134 "Об установлении формы электронного пассажирского билета и багажной квитанции в гражданской авиации" (зарегистрирован Минюстом России 24 января 2007 г., регистрационный N 8835), с изменениями, внесенными приказами Министерства транспорта Российской Федерации </w:t>
      </w:r>
      <w:hyperlink r:id="rId58" w:history="1">
        <w:r w:rsidRPr="00B54F5E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от 18 мая 2010 г. N 117</w:t>
        </w:r>
      </w:hyperlink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Минюстом России 9 июня 2010 г., регистрационный N 17533), </w:t>
      </w:r>
      <w:hyperlink r:id="rId59" w:anchor="block_1000" w:history="1">
        <w:r w:rsidRPr="00B54F5E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от 15 февраля 2016 г. N 25</w:t>
        </w:r>
      </w:hyperlink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Минюстом России 21 марта 2016 г., регистрационный N 41479); </w:t>
      </w:r>
      <w:hyperlink r:id="rId60" w:anchor="block_1000" w:history="1">
        <w:r w:rsidRPr="00B54F5E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Федеральные авиационные правила</w:t>
        </w:r>
      </w:hyperlink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"Общие правила воздушных перевозок пассажиров, багажа, грузов и требования к обслуживанию пассажиров, грузоотправителей, грузополучателей", утвержденные </w:t>
      </w:r>
      <w:hyperlink r:id="rId61" w:history="1">
        <w:r w:rsidRPr="00B54F5E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приказом</w:t>
        </w:r>
      </w:hyperlink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транспорта Российской Федерации от 28 июня 2007 г. N 82 (зарегистрирован Минюстом России 27 сентября 2007 г., регистрационный N 10186), с изменениями, внесенными приказами Министерства транспорта Российской Федерации </w:t>
      </w:r>
      <w:hyperlink r:id="rId62" w:history="1">
        <w:r w:rsidRPr="00B54F5E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от 8 октября 2008 г. N 165</w:t>
        </w:r>
      </w:hyperlink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Минюстом России 24 декабря 2008 г., регистрационный N 12964), </w:t>
      </w:r>
      <w:hyperlink r:id="rId63" w:anchor="block_1000" w:history="1">
        <w:r w:rsidRPr="00B54F5E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от 25 октября 2010 г. N 231</w:t>
        </w:r>
      </w:hyperlink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Минюстом России 14 декабря 2010 г., регистрационный N 19174), </w:t>
      </w:r>
      <w:hyperlink r:id="rId64" w:anchor="block_1000" w:history="1">
        <w:r w:rsidRPr="00B54F5E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от 2 апреля 2012 г. N 88</w:t>
        </w:r>
      </w:hyperlink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Минюстом России 5 мая 2012 г., регистрационный N 24083), </w:t>
      </w:r>
      <w:hyperlink r:id="rId65" w:history="1">
        <w:r w:rsidRPr="00B54F5E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от 30 апреля 2014 г. N 114</w:t>
        </w:r>
      </w:hyperlink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Минюстом России 23 мая 2014 г., регистрационный N 32421), </w:t>
      </w:r>
      <w:hyperlink r:id="rId66" w:anchor="block_10000" w:history="1">
        <w:r w:rsidRPr="00B54F5E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 xml:space="preserve">от </w:t>
        </w:r>
        <w:r w:rsidRPr="00B54F5E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lastRenderedPageBreak/>
          <w:t>16 июля 2014 г. N 187</w:t>
        </w:r>
      </w:hyperlink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Минюстом России 25 августа 2014 г., регистрационный N 33780), </w:t>
      </w:r>
      <w:hyperlink r:id="rId67" w:anchor="block_1000" w:history="1">
        <w:r w:rsidRPr="00B54F5E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от 15 февраля 2016 г. N 25</w:t>
        </w:r>
      </w:hyperlink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Минюстом России 21 марта 2016 г., регистрационный N 41479), </w:t>
      </w:r>
      <w:hyperlink r:id="rId68" w:anchor="block_1000" w:history="1">
        <w:r w:rsidRPr="00B54F5E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от 24 ноября 2016 г. N 363</w:t>
        </w:r>
      </w:hyperlink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(зарегистрирован Минюстом России 22 декабря 2016 г., регистрационный N 44878), </w:t>
      </w:r>
      <w:hyperlink r:id="rId69" w:anchor="block_1000" w:history="1">
        <w:r w:rsidRPr="00B54F5E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от 5 октября 2017 г. N 409</w:t>
        </w:r>
      </w:hyperlink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Минюстом России 24 октября 2017 г., регистрационный N 48651); </w:t>
      </w:r>
      <w:hyperlink r:id="rId70" w:history="1">
        <w:r w:rsidRPr="00B54F5E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приказ</w:t>
        </w:r>
      </w:hyperlink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транспорта Российской Федерации от 29 января 2008 г. N 15 "Об установлении формы пассажирского билета и багажной квитанции покупонного автоматизированного оформления в гражданской авиации" (зарегистрирован Минюстом России 3 апреля 2008 г., регистрационный N 11466), с изменениями, внесенными </w:t>
      </w:r>
      <w:hyperlink r:id="rId71" w:anchor="block_1001" w:history="1">
        <w:r w:rsidRPr="00B54F5E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приказом</w:t>
        </w:r>
      </w:hyperlink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транспорта Российской Федерации от 15 февраля 2016 г. N 25 (зарегистрирован Минюстом России 21 марта 2016 г., регистрационный N 41479).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направляет пассажиров на предполетный досмотр в порядке очередности, не допуская их скопления;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проставляет отметку в билете и (или) посадочном талоне (за исключением случаев оформления билетов и (или) посадочных талонов в электронном виде) о прохождении предполетного досмотра, а также аннулирует ее, если пассажир покидает зону контроля. При наличии в аэропорту информационной системы, включающей в себя электронную базу данных досмотра, и устройства, сканирующего штриховой код, содержащийся в посадочном талоне, специалист по досмотру N 1 вносит информацию о прохождении предполетного досмотра в эту систему. В случае если пассажир покидает стерильную зону, в информационной системе, включающей в себя электронную базу данных досмотра, делается соответствующая отметка;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проводит при необходимости психологический опрос (профайлинг) для выявления потенциально опасных пассажиров и участвует в личном (индивидуальном) досмотре пассажиров;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специалист по досмотру N 2: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предлагает пассажирам выложить имеющиеся у них металлические предметы, мобильные телефоны, фото-, кино-, радио-аппаратуру, снять обувь за исключением обуви с высотой каблука менее 2,5 см и с подошвой толщиной менее 1,0 см, верхнюю одежду, головные уборы, ремни (пояса) шириной более 4,0 см или толщиной более 0,5 см и предъявить эти вещи для досмотра с помощью технических и специальных средств;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следит за правильным расположением вещей на транспортере рентгенотелевизионного интроскопа, регулирует загрузку транспортера, информирует специалиста по досмотру N 3 о необходимости остановки транспортера рентгенотелевизионного интроскопа;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предлагает пассажирам пройти через рамку стационарного металлоискателя;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проводит досмотр крупногабаритных вещей, находящихся при пассажирах, габариты которых превышают диаметр тоннеля интроскопа, ручным (контактным) методом;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участвует при необходимости в личном (индивидуальном) досмотре пассажиров;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специалист по досмотру N 3: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определяет содержимое вещей по теневому изображению на экране рентгенотелевизионного интроскопа;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останавливает при обнаружении в досматриваемых вещах предметов и веществ, запрещенных к перевозке, представляющих повышенную опасность либо имеющих криминальный характер </w:t>
      </w: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(оружие, боеприпасы, взрывные устройства), транспортер рентгенотелевизионного интроскопа и сообщает об этом старшему пункта досмотра;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проводит досмотр вещей, находящихся при пассажирах, ручным (контактным) методом до полной уверенности в отсутствии в них запрещенных предметов и веществ;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принимает решение об изъятии запрещенных предметов и веществ, выявленных в ходе досмотра, и о допуске вещей пассажира в стерильную зону;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участвует при необходимости в личном (индивидуальном) досмотре пассажиров;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специалист по досмотру N 4: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наблюдает за показанием сигнальных устройств стационарного металлоискателя, не допуская его обхода пассажирами;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появления сигнала стационарного металлоискателя: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предлагает пассажиру выложить на стол имеющиеся у него в одежде или на теле металлические предметы и повторно пройти через стационарный металлоискатель;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определяет места металлических предметов у пассажира с помощью ручного металлоискателя;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проводит при необходимости досмотр вещей, находящихся при пассажирах, ручным (контактным) методом и участвует в личном (индивидуальном) досмотре пассажиров;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сообщает о необходимости проведения более тщательного досмотра пассажира старшему пункта досмотра;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принимает решение об изъятии запрещенных предметов и веществ, выявленных в ходе досмотра, и о допуске пассажира в стерильную зону;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специалист по досмотру N 5 (старший пункта досмотра):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осуществляет контроль за деятельностью группы досмотра по соблюдению технологического процесса проведения предполетного досмотра;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оформляет документально изъятие запрещенных к перевозке веществ и предметов;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организует и при необходимости участвует в досмотре вещей, находящихся при пассажирах, ручным (контактным) методом и личном (индивидуальном) досмотре пассажиров;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организует досмотр вещей, находящихся при пассажирах, габариты которых превышают диаметр тоннеля интроскопа, ручным (контактным) методом;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 допускает пассажиров, членов экипажей воздушных судов и обслуживающий персонал авиапредприятий, не прошедших предполетный досмотр, в стерильную зону;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необходимости может исполнять функции специалистов по досмотру N 1, 2, 3 и 4.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течение всей работы смены в пункте досмотра регулярно осуществляется ротация специалистов группы досмотра на рабочих местах. Непрерывное наблюдение сотрудником за изображением на </w:t>
      </w: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экране рентгеновской установки не должно превышать 20 минут с перерывом - не менее 40 минут (Руководство по безопасности ИКАО Doc 8973).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малом пассажиропотоке администрацией аэропорта может быть сокращен состав пункта досмотра до трех сотрудников службы авиационной безопасности, при этом должно соблюдаться условие беспрерывной работы за интроскопом не более 20 минут в час.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досмотре багажа, грузов, почты и бортовых запасов воздушного судна состав группы досмотра определяется администрацией аэропорта, но в любом случае должен составлять не менее трех сотрудников службы авиационной безопасности в одном пункте досмотра, при условии беспрерывной работы за интроскопом не более 20 минут в час.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Специалисты группы досмотра, свободные от исполнения своих обязанностей, при совершении пассажиром правонарушения в процессе проведения досмотра, по согласованию со старшим смены досмотра могут участвовать в качестве свидетелей.</w:t>
      </w:r>
    </w:p>
    <w:p w:rsidR="00B54F5E" w:rsidRPr="00B54F5E" w:rsidRDefault="00B54F5E" w:rsidP="00B54F5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2" w:anchor="block_2015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23 июля 2015 г. N 227 в пункт 46 внесены изменения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3" w:anchor="block_1546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46. Сотрудники службы авиационной безопасности, осуществляющие досмотр, за ненадлежащее исполнение служебных обязанностей, злоупотребление служебным положением, в результате которого на борт воздушного судна были пронесены опасные предметы или вещества, создавшие угрозу безопасности полета, привлекаются к ответственности в порядке, установленном </w:t>
      </w:r>
      <w:hyperlink r:id="rId74" w:anchor="block_4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законодательством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Федерации.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54F5E" w:rsidRPr="00B54F5E" w:rsidRDefault="00B54F5E" w:rsidP="00B54F5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54F5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VI. Специальная информация для пассажиров воздушного транспорта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47. Пассажиров воздушного транспорта информируют о требованиях законодательства Российской Федерации, регламентирующих перевозку пассажиров, багажа и вещей, находящихся при пассажирах.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местах продажи билетов, аэропортах, зонах регистрации пассажиров, перед зонами контроля, пунктами досмотра, в местах заполнения таможенных деклараций оборудуются световые табло, вывешиваются плакаты со специальной информацией по авиационной безопасности в соответствии с требованиями </w:t>
      </w:r>
      <w:hyperlink r:id="rId75" w:anchor="block_1532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Федеральных авиационных правил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"Требования авиационной безопасности к аэропортам", утвержденных </w:t>
      </w:r>
      <w:hyperlink r:id="rId76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28 ноября 2005 г. N 142.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соблюдения основных </w:t>
      </w:r>
      <w:hyperlink r:id="rId77" w:anchor="block_1000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 авиационной безопасности по радиотрансляционной сети периодически передается информация о (об):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запрещении перевозить на борту воздушного судна взрывчатые, отравляющие, легковоспламеняющиеся, радиоактивные и другие опасные вещества и предметы;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обязательном прохождении предполетного досмотра пассажиров и багажа, в том числе вещей, находящихся при пассажирах;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ответственности, предусмотренной </w:t>
      </w:r>
      <w:hyperlink r:id="rId78" w:anchor="block_4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законодательством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Федерации, за провоз пассажирами на борту воздушного судна веществ и предметов, запрещенных к перевозке;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запрещении принимать от посторонних лиц чемоданы, посылки и другие предметы для перевозки на борту воздушного судна, а также оставлять свой багаж незнакомым гражданам;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запрещении пользоваться на борту воздушного судна в полете электронными играми, портативными видеокамерами, видеомагнитофонами, переносными телефонами и другой электронной аппаратурой.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B54F5E" w:rsidRPr="00B54F5E" w:rsidRDefault="00B54F5E" w:rsidP="00B54F5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54F5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VII. Порядок проведения предполетного досмотра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54F5E" w:rsidRPr="00B54F5E" w:rsidRDefault="00B54F5E" w:rsidP="00B54F5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9" w:anchor="block_2016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23 июля 2015 г. N 227 в пункт 48 внесены изменения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0" w:anchor="block_1748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48. Предполетный досмотр пассажиров и багажа, в том числе вещей, находящихся при пассажирах, проводится с применением технических и специальных средств и (или) ручным (контактным) методом, а на аэродромах местных воздушных линий или на посадочных площадках, на которых нет пунктов досмотра и отсутствуют стационарные средства досмотра, - ручными металлоискателями и ручным (контактным) методом, а багажа и вещей, находящихся при пассажирах, - только ручным (контактным) методом.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49. Предполетный досмотр членов экипажа воздушного судна и авиационного персонала гражданской авиации проводится в пунктах досмотра на общих основаниях или в пунктах досмотра, оборудованных на контрольно-пропускных пунктах аэропорта.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Члены экипажа воздушного судна допускаются к предполетному досмотру после предъявления задания на полет.</w:t>
      </w:r>
    </w:p>
    <w:p w:rsidR="00B54F5E" w:rsidRPr="00B54F5E" w:rsidRDefault="00B54F5E" w:rsidP="00B54F5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50 изменен с 25 февраля 2019 г. - </w:t>
      </w:r>
      <w:hyperlink r:id="rId81" w:anchor="block_10022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14 января 2019 г. N 7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2" w:anchor="block_1750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50. Предполетный досмотр пассажира с использованием технических и специальных средств проводится в следующем порядке: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производится проверка билета и/или посадочного талона, оформленных в установленном порядке</w:t>
      </w:r>
      <w:r w:rsidRPr="00B54F5E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83" w:anchor="block_10222" w:history="1">
        <w:r w:rsidRPr="00B54F5E">
          <w:rPr>
            <w:rFonts w:ascii="Times New Roman" w:eastAsia="Times New Roman" w:hAnsi="Times New Roman" w:cs="Times New Roman"/>
            <w:color w:val="3272C0"/>
            <w:sz w:val="18"/>
            <w:vertAlign w:val="superscript"/>
            <w:lang w:eastAsia="ru-RU"/>
          </w:rPr>
          <w:t>2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сканирование содержащегося в посадочном талоне штрихового кода (при его наличии), сверка документа с личностью пассажира и данными билета и посадочного талона, содержащимися в том числе в штриховом коде, при входе в пункт досмотра;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54F5E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hyperlink r:id="rId84" w:history="1">
        <w:r w:rsidRPr="00B54F5E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Приказ</w:t>
        </w:r>
      </w:hyperlink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транспорта Российской Федерации от 8 ноября 2006 г. N 134 "Об установлении формы электронного пассажирского билета и багажной квитанции в гражданской авиации"; Федеральные авиационные правила "Общие правила воздушных перевозок пассажиров, багажа, грузов и требования к обслуживанию пассажиров, грузоотправителей, грузополучателей", утвержденные </w:t>
      </w:r>
      <w:hyperlink r:id="rId85" w:history="1">
        <w:r w:rsidRPr="00B54F5E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приказом</w:t>
        </w:r>
      </w:hyperlink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транспорта Российской Федерации от 28 июня 2007 г. N 82; </w:t>
      </w:r>
      <w:hyperlink r:id="rId86" w:history="1">
        <w:r w:rsidRPr="00B54F5E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приказ</w:t>
        </w:r>
      </w:hyperlink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транспорта Российской Федерации от 29 января 2008 г. N 15 "Об установлении формы пассажирского билета и багажной квитанции покупонного автоматизированного оформления в гражданской авиации".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предлагается заявить об имеющихся у пассажира </w:t>
      </w:r>
      <w:hyperlink r:id="rId87" w:anchor="block_11000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предметах и веществах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запрещенных к перевозке на борту воздушного судна, а также вещах, принятых от посторонних лиц (посылки, свертки и т.п.) для перевозки;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предлагается выложить имеющиеся у пассажира в одежде предметы, содержащие металл (портсигары, ключи, пачки сигарет и т.п.), снять верхнюю одежду (пальто, куртка, плащ, пиджак, свитер, джемпер, пуловер, кофта и т.п., головной убор), ремень (пояс) шириной более 4,0 см или толщиной более 0,5 см, обувь за исключением обуви с высотой каблука менее 2,5 см и с подошвой толщиной менее 1,0 см и уложить все в лотки, корзины, поставить на транспортер рентгенотелевизионного интроскопа;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предлагается пассажиру пройти через рамку стационарного металлоискателя;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проводится досмотр содержимого багажа, в том числе вещей, находящихся при пассажире, верхней одежды (пальто, куртка, плащ, пиджак, головной убор), ремня, обуви;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срабатывании сигнализации стационарного металлоискателя: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уточняются места расположения металлических предметов в одежде пассажира с помощью ручного металлоискателя;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предлагается пассажиру повторно пройти через рамку стационарного металлоискателя после извлечения и проверки металлических предметов;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производится досмотр пассажира с помощью ручного металлоискателя и ручным (контактным) методом досмотра при повторном срабатывании сигнализации.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51. В ходе проведения предполетного досмотра в целях выявления признаков, указывающих на потенциальную угрозу, рекомендуется обращать внимание на такие особенности поведения пассажиров, как повышенная нервозность, обеспокоенность, суетливость. В случае выявления таких признаков необходимо проводить психологический опрос (профайлинг) пассажира для определения степени его потенциальной опасности.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Багаж и вещи, находящиеся при пассажире, который определен как потенциально опасный, подвергаются ручному (контактному) методу досмотра.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52. </w:t>
      </w:r>
      <w:hyperlink r:id="rId88" w:anchor="block_2005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89" w:anchor="block_1752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52</w:t>
        </w:r>
      </w:hyperlink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53. </w:t>
      </w:r>
      <w:hyperlink r:id="rId90" w:anchor="block_2005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91" w:anchor="block_1753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53</w:t>
        </w:r>
      </w:hyperlink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54. </w:t>
      </w:r>
      <w:hyperlink r:id="rId92" w:anchor="block_2005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93" w:anchor="block_1754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54</w:t>
        </w:r>
      </w:hyperlink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55. </w:t>
      </w:r>
      <w:hyperlink r:id="rId94" w:anchor="block_2005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95" w:anchor="block_1755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55</w:t>
        </w:r>
      </w:hyperlink>
    </w:p>
    <w:p w:rsidR="00B54F5E" w:rsidRPr="00B54F5E" w:rsidRDefault="00B54F5E" w:rsidP="00B54F5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6" w:anchor="block_2017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23 июля 2015 г. N 227 в пункт 56 внесены изменения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7" w:anchor="block_1756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56. При проведении предполетного досмотра пассажиров, членов экипажа воздушного судна, авиационного персонала наряду с использованием технических и специальных средств может применяться ручной (контактный) метод досмотра.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57. Ручной (контактный) метод досмотра проводится при поступлении сообщения о готовящемся захвате либо угоне воздушного судна, выполняющего конкретный рейс или следующего в определенном направлении, а также при отсутствии технических и специальных средств в пункте досмотра.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Ручной (контактный) метод проводится при досмотре: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пассажиров в просторной одежде, скрывающей очертания его тела;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вещей, внутреннее содержание которых нельзя определить с помощью технических и специальных средств;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багажа и вещей пассажира, определенного как потенциально опасного;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всех пассажиров во время повышенной угрозы совершения акта незаконного вмешательства на воздушное судно определенного рейса.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58. При обнаружении у пассажира или в его багаже и вещах признаков или элементов взрывного устройства вызываются специалисты по взрывным устройствам - пиротехники.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59. При проведении предполетного досмотра с использованием технических и специальных средств необходимо: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проверять радио- и телеаппаратуру, фото- и киноаппаратуру, аудио- и видеотехнику, сотовые телефоны, персональные компьютеры, игрушки (полые и мягкие);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включать и проверять работоспособность электронных и электрических приборов (при наличии подозрений);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осматривать футляры (чехлы), вскрывать и проверять блоки питания, кассетные ниши, а также пленочные камеры (включение аппаратуры, вскрытие крышек блока питания и кассетных ниш осуществляет пассажир);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проверять дополнительно визуально емкости с жидкостями и термосы.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 музыкальных инструментов, которые по габаритам не могут быть досмотрены с помощью технических и специальных средств, снимать чехлы, вскрывать футляры, потряхивать их, отверстия и полости осматривать с использованием специального поворотного зеркала.</w:t>
      </w:r>
    </w:p>
    <w:p w:rsidR="00B54F5E" w:rsidRPr="00B54F5E" w:rsidRDefault="00B54F5E" w:rsidP="00B54F5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60 изменен с 5 мая 2018 г. - </w:t>
      </w:r>
      <w:hyperlink r:id="rId98" w:anchor="block_1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30 марта 2018 г. N 120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9" w:anchor="block_1760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60. В пассажирском салоне воздушного судна разрешается перевозить вещи и предметы, требующие особых мер предосторожности при обращении с ними: кино-, фотоаппаратуру, теле-, радиоаппаратуру, электронные приборы, музыкальные инструменты, изделия из стекла, фарфора, керамики органы и ткани человека, кровь и ее компоненты, образцы биологических материалов человека, предназначенные для лечебно-диагностических целей, в том числе для гемотрансфузии или трансплантации (далее - биологические материалы).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Правила дополнены пунктом 60.1 с 5 мая 2018 г. - </w:t>
      </w:r>
      <w:hyperlink r:id="rId100" w:anchor="block_2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30 марта 2018 г. N 120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60.1. Досмотр биологических материалов осуществляется без вскрытия упаковки, визуально с проверкой документов, предусмотренных международными договорами Российской Федерации, в том числе актами, составляющими право Евразийского экономического союза, и (или) законодательством Российской Федерации, устанавливающими порядок перевозки биологических материалов, а при наличии подозрений, указывающих на нахождение в них предметов, запрещенных к перевозке, - без вскрытия упаковки ручным (контактным) методом.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61. Животные, птицы, рептилии и другие представители фауны, имеющие соответствующие ветеринарные справки и допущенные к перевозке на борту воздушного судна, а также клетки, в которых они перевозятся, досматриваются визуально, а при наличии подозрений досмотр проводится ручным (контактным) методом.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62. Предметы, которые могут быть использованы в качестве орудия нападения (топор, пила, ледоруб, арбалет, пневматическое оружие, ружье для подводной охоты и т.п.), перевозятся только в багаже.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63. Сотрудники Федеральной службы охраны Российской Федерации, находящиеся при исполнении служебных обязанностей (имеющие служебные заграничные паспорта, служебные и командировочные удостоверения установленного образца), при сопровождении объектов государственной охраны и сопровождаемые ими объекты государственной охраны, а также их вещи досмотру не подлежат.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64. Пассажиры с дипломатическим статусом, обладающие дипломатическим иммунитетом, сотрудники Главного центра специальной связи Федерального агентства связи проходят предполетный досмотр на общих основаниях, за исключением случаев, предусмотренных законодательством Российской Федерации.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Предполетный досмотр багажа и вещей, находящихся при пассажирах с дипломатическим статусом, проводится на общих основаниях.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65. Сотрудники Государственной фельдъегерской службы Российской Федерации, Межправительственной фельдъегерской связи, сопровождающие корреспонденцию, проходят предполетный досмотр в пунктах досмотра членов экипажа воздушного судна и авиационного персонала гражданской авиации, а при их отсутствии - в пунктах досмотра пассажиров вне очереди.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66. Вооруженные сотрудники Государственной фельдъегерской службы Российской Федерации, Межправительственной фельдъегерской связи, сопровождающие почтовые отправления (корреспонденцию), обязаны иметь отметку в командировочном удостоверении (предписании) о наличии оружия и боеприпасов. Оружие, боеприпасы и спецсредства у них на период полета не изымаются.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67. Предполетный досмотр пассажиров, обслуживаемых в залах официальных лиц и делегаций, проводится в пунктах досмотра, оборудованных в этих залах.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68. Предполетный досмотр личного состава маршрутного караула Федеральной службы исполнения наказаний, осуществляющего сопровождение конвоируемых лиц, и обыск осужденных перед посадкой на борт воздушного судна проводится в соответствии с Инструкцией по служебной деятельности специальных подразделений уголовно-исполнительной системы по конвоированию, утвержденной совместным приказом Министерства юстиции Российской Федерации и Министерства внутренних дел Российской Федерации от 24 мая 2006 г. N 199дсп/369дсп</w:t>
      </w:r>
      <w:hyperlink r:id="rId101" w:anchor="block_5555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*(4)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Выделение специальных помещений для временного размещения конвоируемых граждан возлагается на администрацию аэропорта.</w:t>
      </w:r>
    </w:p>
    <w:p w:rsidR="00B54F5E" w:rsidRPr="00B54F5E" w:rsidRDefault="00B54F5E" w:rsidP="00B54F5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2" w:anchor="block_2018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23 июля 2015 г. N 227 в пункт 69 внесены изменения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3" w:anchor="block_1769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69. Пассажиры, имеющие имплантированные аппараты, стимулирующие сердечную деятельность, подвергаются ручному (контактному) методу досмотра без применения технических и специальных средств.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70. Зарегистрированный багаж пассажиров размещается на борту воздушных судов, не имеющих изолированных багажных отсеков, так, чтобы пассажиры в полете не могли получить к нему доступ.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71. Условия, предъявляемые к перевозке на борту воздушного судна в зарегистрированном багаже пассажиров опасных веществ и предметов, определены в перечне основных опасных веществ и предметов, запрещенных (разрешенных с соблюдением требуемых условий) к перевозке на борту воздушного судна членами экипажа и пассажирами в зарегистрированном багаже и вещах, находящихся при пассажирах (</w:t>
      </w:r>
      <w:hyperlink r:id="rId104" w:anchor="block_11000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1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настоящим Правилам).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72. При предполетном досмотре пассажира обнаруженные опасные предметы и вещества, которые могут быть использованы в качестве орудия нападения, но не запрещенные к перевозке на борту воздушного судна, упаковываются пассажиром и перевозятся в качестве зарегистрированного багажа.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73. При обнаружении взрывоопасных, ядовитых, отравляющих и радиоактивных веществ на пункт досмотра немедленно вызываются соответствующие специалисты (взрывотехники, работники гражданской обороны). До прибытия специалистов предпринимать самостоятельные действия по обезвреживанию взрывоопасных, ядовитых, отравляющих и радиоактивных веществ запрещается.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5" w:anchor="block_1111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Решением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Верховного Суда РФ от 18 сентября 2017 г. N АКПИ17-559 пункт 74 настоящих Правил признан не противоречащим действующему законодательству в той части, в какой он предусматривает возможность совершения действий по передаче обнаруженных и изъятых при досмотре пассажира опасных предметов и веществ, находящихся в свободной продаже, но запрещённых к перевозке на борту воздушного судна, на хранение в специально оборудованный склад аэропорта с заключением с пассажиром возмездного договора хранения данных опасных предметов и веществ без согласия самого пассажира, указания лица, которое должно оказывать дополнительные платные услуги по хранению опасных предметов и веществ, а также без возможности предоставления пассажиру права распорядиться обнаруженными и изъятыми у него при досмотре опасными предметами и веществами иным образом, то есть без передачи их на хранение в специально оборудованный склад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74. Обнаруженные при досмотре пассажиров и членов экипажа воздушного судна опасные предметы и вещества, находящиеся в свободной продаже, но запрещенные к перевозке на борту воздушных судов, изымаются с оформлением акта обнаружения и изъятия у пассажира и члена экипажа воздушного судна при производстве досмотра запрещенных к перевозке опасных грузов, предметов или веществ (</w:t>
      </w:r>
      <w:hyperlink r:id="rId106" w:anchor="block_12000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2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настоящим Правилам), регистрируются в журнале учета актов обнаружения и изъятия у пассажиров и членов экипажа воздушного судна запрещенных к перевозке опасных грузов, предметов или веществ (</w:t>
      </w:r>
      <w:hyperlink r:id="rId107" w:anchor="block_13000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3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настоящим Правилам) и передаются на хранение в специально оборудованный склад аэропорта в соответствии с законодательством Российской Федерации.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75. Утратил силу с 27 сентября 2019 г. - </w:t>
      </w:r>
      <w:hyperlink r:id="rId108" w:anchor="block_1002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19 августа 2019 г. N 271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9" w:anchor="block_1775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76. Досмотр багажа, проведенный в отсутствие пассажира в соответствии с требованиями </w:t>
      </w:r>
      <w:hyperlink r:id="rId110" w:anchor="block_1216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16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Правил, оформляется актом досмотра багажа в отсутствие пассажира (</w:t>
      </w:r>
      <w:hyperlink r:id="rId111" w:anchor="block_14000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4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настоящим Правилам) и регистрируется в журнале учета актов досмотра багажа в отсутствие пассажира (</w:t>
      </w:r>
      <w:hyperlink r:id="rId112" w:anchor="block_15000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5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настоящим Правилам).</w:t>
      </w:r>
    </w:p>
    <w:p w:rsidR="00B54F5E" w:rsidRPr="00B54F5E" w:rsidRDefault="00B54F5E" w:rsidP="00B54F5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77 изменен с 25 февраля 2019 г. - </w:t>
      </w:r>
      <w:hyperlink r:id="rId113" w:anchor="block_10023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14 января 2019 г. N 7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4" w:anchor="block_1777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77. При проведении предполетного досмотра пассажира и его ручной клади в билете и (или) посадочном талоне (за исключением случаев оформления билета и (или) посадочного талона в электронном виде) ставится отметка о прохождении предполетного досмотра и пассажир направляется в стерильную зону.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если посадочный талон оформлен в электронном виде, информация о прохождении предполетного досмотра вносится в информационную систему, включающую в себя электронную базу данных досмотра.</w:t>
      </w:r>
    </w:p>
    <w:p w:rsidR="00B54F5E" w:rsidRPr="00B54F5E" w:rsidRDefault="00B54F5E" w:rsidP="00B54F5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78 изменен с 25 февраля 2019 г. - </w:t>
      </w:r>
      <w:hyperlink r:id="rId115" w:anchor="block_10024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14 января 2019 г. N 7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6" w:anchor="block_1778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78. Контроль за пассажирами в стерильной зоне, а также проверка отметок на билетах и (или) посадочных талонах (за исключением случаев оформления билетов и (или) посадочных талонов в </w:t>
      </w: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электронном виде) о прохождении предполетного досмотра пассажирами, в том числе транзитными, у выхода на посадку из терминала или у трапа воздушного судна осуществляется работниками службы организации пассажирских перевозок аэропорта, авиационного предприятия, эксплуатанта.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если посадочный талон оформлен в электронном виде, работниками службы организации пассажирских перевозок аэропорта, авиационного предприятия, эксплуатанта проверяется информация о прохождении пассажиром предполетного досмотра на основании сведений, содержащихся в информационной системе, включающей в себя электронную базу данных досмотра.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54F5E" w:rsidRPr="00B54F5E" w:rsidRDefault="00B54F5E" w:rsidP="00B54F5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54F5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VIII. Предполетный досмотр транзитных и трансферных пассажиров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79. Предполетный досмотр транзитных и трансферных пассажиров, в том числе вещей, находящихся при пассажирах, в промежуточных аэропортах проводится на общих основаниях до входа в стерильную зону и смешивания с прошедшими предполетный досмотр пассажирами, для которых данный пункт перевозки является начальным.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80. С целью исключения контакта с пассажирами, не прошедшими предполетный досмотр в аэропорту, могут быть оборудованы залы прибытия/вылета для размещения транзитных и трансферных пассажиров с вещами, находящимися при пассажирах.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81. Транзитные и трансферные пассажиры не допускаются к своему зарегистрированному багажу.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82. При невыполнении пунктов 80 и 81 настоящих Правил транзитные и трансферные пассажиры, в том числе вещи, находящиеся при пассажирах, подлежат повторному предполетному досмотру на общих основаниях.</w:t>
      </w:r>
    </w:p>
    <w:p w:rsidR="00B54F5E" w:rsidRPr="00B54F5E" w:rsidRDefault="00B54F5E" w:rsidP="00B54F5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7" w:anchor="block_1002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6 июля 2016 г. N 183 пункт 83 изложен в новой редакции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8" w:anchor="block_1883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83. Багаж трансферных пассажиров, прибывший из аэропортов стран, с которыми Российская Федерация не заключила соглашения о признании применяемых стандартов авиационной безопасности, в промежуточном аэропорту подлежит обязательному предполетному досмотру до смешивания с досмотренным багажом пассажиров, для которых данный пункт перевозки является начальным.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Багаж трансферных пассажиров, прибывший из аэропортов стран, с которыми Российская Федерация заключила соглашения о признании применяемых стандартов авиационной безопасности, не подвергается обязательному предполетному досмотру в промежуточном аэропорту в случае, если данный багаж во время наземного обслуживания в промежуточном аэропорту находится под контролем сотрудников служб авиационной безопасности и доступ к нему исключается.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Багаж трансферных пассажиров при внутренних воздушных перевозках, а также багаж трансферных пассажиров, вылетающих из промежуточного аэропорта за пределы Российской Федерации (кроме багажа, указанного в </w:t>
      </w:r>
      <w:hyperlink r:id="rId119" w:anchor="block_1883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абзаце первом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пункта), не подвергается обязательному предполетному досмотру в промежуточном аэропорту в случае, если данный багаж во время наземного обслуживания в промежуточном аэропорту находится под контролем сотрудников служб авиационной безопасности и доступ к нему исключается.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Багаж трансферных и транзитных пассажиров при изменении маршрутов по их инициативе повторно досматривается и отправляется тем же рейсом, что и пассажиры.</w:t>
      </w:r>
    </w:p>
    <w:p w:rsidR="00B54F5E" w:rsidRPr="00B54F5E" w:rsidRDefault="00B54F5E" w:rsidP="00B54F5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20" w:anchor="block_1004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РФ от 16 апреля 2012 г. N 96 в пункт 84 настоящих Правил внесены изменения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21" w:anchor="block_1884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84. Сотрудники Государственной фельдъегерской службы Российской Федерации, сопровождающие корреспонденцию, имеют право оставаться на борту воздушного судна в пунктах промежуточных посадок и производить обмен корреспонденцией в салонах самолетов во время их стоянок, лично присутствовать при выгрузке (загрузке) корреспонденции из багажного отсека от момента вскрытия багажного отсека до его закрытия.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Сотрудники кинологических служб могут присутствовать при погрузке (выгрузке) в (из) воздушное судно контейнеров (клеток) со служебными собаками.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54F5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IX. Предполетный досмотр грузов, почты и бортовых запасов воздушного судна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85. Перед загрузкой на борт воздушного судна груз, почта и бортовые запасы воздушного судна подвергаются предполетному досмотру различными видами и способами с применением технических и специальных средств, а также проведением контрольного взвешивания.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Предполетный досмотр и перевозка опасных грузов осуществляются в соответствии с требованиями Приложения 18 к </w:t>
      </w:r>
      <w:hyperlink r:id="rId122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Чикагской конвенции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международной гражданской авиации "Безопасная перевозка опасных грузов по воздуху" и Технических инструкций по безопасной перевозке опасных грузов по воздуху (Doc 9284 AN/905 ИКАО).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86. Предполетный досмотр грузов проводится группой досмотра на участках грузового терминала в присутствии работника грузового склада.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87. При отсутствии возможности осуществить досмотр содержимого груза с использованием технических и специальных средств, с помощью ручного (контактного) метода или визуально, а также при поступлении информации об угрозе совершения акта незаконного вмешательства на вылетающее воздушное судно по решению руководителя службы авиационной безопасности допускается: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выдержка груза до погрузки на борт воздушного судна в безопасных условиях в течение срока не менее двух часов сверх расчетного времени выполнения рейса этого воздушного судна до пункта назначения;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проверка груза в декомпрессионной камере в течение расчетного времени выполнения рейса этого воздушного судна до пункта назначения.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88. Груз, вызвавший подозрение, подвергается повторному предполетному досмотру с целью обнаружения в нем предметов и веществ, запрещенных к перевозке на борту воздушного судна.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89. Внешняя упаковка груза подлежит проверке. При повреждении (нарушении целостности) внешней упаковки груз к вылету не допускается.</w:t>
      </w:r>
    </w:p>
    <w:p w:rsidR="00B54F5E" w:rsidRPr="00B54F5E" w:rsidRDefault="00B54F5E" w:rsidP="00B54F5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23" w:anchor="block_1003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6 июля 2016 г. N 183 пункт 90 изложен в новой редакции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24" w:anchor="block_1990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90. В случае электронного оформления и сопровождения грузовых перевозок службой авиационной безопасности оформляется электронная декларация безопасности с содержанием информации о предполетном досмотре. По согласованию с эксплуатантом, осуществляющим перевозку груза, информация о предполетном досмотре груза может быть внесена в грузовую накладную в </w:t>
      </w: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электронном виде, если возможность внесения такой информации предусмотрена форматом данного электронного документа. Электронная декларация безопасности или грузовая накладная в электронном виде подписываются </w:t>
      </w:r>
      <w:hyperlink r:id="rId125" w:anchor="block_21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электронной подписью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сотрудника службы авиационной безопасности, проводившего предполетный досмотр, в соответствии с </w:t>
      </w:r>
      <w:hyperlink r:id="rId126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6 апреля 2011 г. N 63-ФЗ "Об электронной подписи" (Собрание законодательства Российской Федерации, 2011, N 15, ст. 2036; N 27, ст. 3880; 2012, N 29, ст. 3988; 2013, N 14, ст. 1668, N 27, ст. 3463, 3477; 2014, N 11, ст. 1098, N 26 (ч. I), ст. 3390).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отсутствии возможности электронного оформления отметка о предполетном досмотре груза проставляется в каждом экземпляре грузовой накладной, оформленной на бумажном носителе, и ведомости на груз.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окончании предполетного досмотра груз маркируется номерными стикерами. Запись о результатах досмотра вносится в журнал учета досмотренных грузов, почты и бортовых запасов воздушного судна (</w:t>
      </w:r>
      <w:hyperlink r:id="rId127" w:anchor="block_16000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6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настоящим Правилам).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91. При обнаружении признаков взрывного устройства груз не вскрывается и не перемещается, а вызываются специалисты по взрывным устройствам - пиротехники.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92. Транзитный груз, прибывший в аэропорт, не досматривается повторно, если во время его нахождения на борту воздушного судна на территории аэропорта были соблюдены меры по предотвращению несанкционированного доступа к воздушному судну.</w:t>
      </w:r>
    </w:p>
    <w:p w:rsidR="00B54F5E" w:rsidRPr="00B54F5E" w:rsidRDefault="00B54F5E" w:rsidP="00B54F5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28" w:anchor="block_1004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6 июля 2016 г. N 183 пункт 93 изложен в новой редакции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29" w:anchor="block_1993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93. Трансферные грузы, почта и бортовые запасы воздушного судна в промежуточном аэропорту подлежат обязательному предполетному досмотру, за исключением случаев, предусмотренных </w:t>
      </w:r>
      <w:hyperlink r:id="rId130" w:anchor="block_19933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абзацами третьим - четвертым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пункта, до их смешивания с досмотренными грузами и почтой, для которых данный пункт перевозки является начальным.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внутренних воздушных перевозках предполетный досмотр трансферных грузов, почты и бортовых запасов воздушного судна в промежуточном аэропорту может не проводиться при соблюдении следующих условий: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трансферные грузы, почта и бортовые запасы были досмотрены в аэропорту первоначального вылета, а в промежуточном аэропорту они не покидали контролируемую зону аэропорта;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промежуточном аэропорту соблюдаются меры по предотвращению несанкционированного доступа к трансферным грузам, почте и бортовым запасам посредством осуществления контроля сотрудниками службы авиационной безопасности с момента выгрузки грузов, почты и бортовых запасов из воздушного судна до их погрузки на другое воздушное судно.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выполнении международной перевозки предполетный досмотр трансферных грузов, почты и бортовых запасов воздушного судна, прибывшего из аэропортов стран, с которыми Российская Федерация заключила соглашения о признании применяемых стандартов авиационной безопасности, может не производиться при соблюдении условий, изложенных в </w:t>
      </w:r>
      <w:hyperlink r:id="rId131" w:anchor="block_19933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абзацах третьем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32" w:anchor="block_19934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четвертом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пункта.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94. Предполетный досмотр почтовых отправлений (корреспонденции) проводится в пункте досмотра в отделении перевозки почты аэропорта при получении (отправке), в пунктах досмотра грузового терминала или в пунктах досмотра аэровокзального комплекса без их вскрытия.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95. Грузы и почта, перевозимые на борту грузовых воздушных судов в сопровождении вооруженных сотрудников Федеральной службы безопасности Российской Федерации, Министерства внутренних дел Российской Федерации, военнослужащих Министерства обороны Российской Федерации, корреспонденция, сопровождаемая сотрудниками Государственной фельдъегерской службы Российской Федерации и Межправительственной фельдъегерской связи, </w:t>
      </w: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при перевозке на борту пассажирских воздушных судов, дипломатическая почта, консульские вализы, а также приравненная к ним на основании международных договоров Российской Федерации иная официальная корреспонденция иностранных учреждений и международных организаций досмотру вручную и задержанию не подлежат (далее - специальный багаж).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96. Специальный багаж, сопровождаемый сотрудниками, перечисленными в пункте 95 настоящих Правил, должен быть упакован в соответствующую тару и опечатан. Количество мест, вес и реквизиты печати, которой опечатан специальный багаж, вносятся в сопроводительный лист и заверяются подписью ответственного лица соответствующего органа (организации).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97. Дипломатическая почта, консульские вализы и приравненная к ним иная официальная корреспонденция должны иметь видимые внешние признаки (замки, сургучные печати, опечатанные бирки с указанием пункта назначения и отправки), а дипломатические курьеры должны иметь при себе курьерский лист. 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98. При подозрении, что в дипломатическом отправлении (корреспонденции) находятся опасные предметы или вещества, запрещенные к перевозке на борту воздушного судна, дипломатическое отправление (корреспонденция) в присутствии полномочного дипломатического курьера подлежит предполетному досмотру с применением технических и специальных средств без вскрытия упаковки.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99. По окончании предполетного досмотра дипломатическое отправление (корреспонденция) маркируется номерными стикерами, в накладной, ее копиях и ведомости делается отметка о досмотре. О результатах досмотра вносится запись в журнал учета досмотренных грузов, почты и бортовых запасов воздушного судна (</w:t>
      </w:r>
      <w:hyperlink r:id="rId133" w:anchor="block_16000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6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настоящим Правилам).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100. Обнаруженные в грузовом отправлении предметы и вещества, находящиеся в свободной продаже, но запрещенные к перевозке на борту воздушного судна, изымаются с оформлением акта обнаружения и изъятия из грузового отправления воздушного судна при производстве досмотра запрещенных к перевозке опасных грузов, предметов или веществ (</w:t>
      </w:r>
      <w:hyperlink r:id="rId134" w:anchor="block_17000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7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настоящим Правилам) в двух экземплярах (или необходимом количестве).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Изъятые предметы и вещества с копией акта передаются грузоотправителю.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101. Груз (почтовое отправление) задерживается и к перевозке (выдаче) на борту воздушного судна не допускается при обнаружении в нем предметов и веществ, за незаконное изготовление, ношение и хранение которых предусмотрена уголовная ответственность.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102. Регистрация, доставка, погрузка грузов и почты на борт воздушного судна, сопровождаемых вооруженными военнослужащими и сотрудниками, указанными в </w:t>
      </w:r>
      <w:hyperlink r:id="rId135" w:anchor="block_1995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95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Правил, осуществляется в соответствии с настоящими Правилами.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103. Предполетный досмотр бортовых запасов воздушных судов, аварийно-спасательных средств и бортового питания экипажа и пассажиров, бортового кухонного оборудования проводится в местах их комплектования специалистами групп досмотра в оборудованных пунктах досмотра с использованием технических и специальных средств.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104. Предполетный досмотр бортового питания воздушного судна проводится в присутствии экспедитора.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105. В случае необходимости и в порядке осуществления контроля руководитель службы авиационной безопасности имеет право проводить выборочную проверку бортовых запасов воздушного судна непосредственно перед загрузкой на борт воздушного судна с актом досмотра.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Акт досмотра составляется в двух экземплярах. Один экземпляр передается в цех предприятия питания, второй - в службу авиационной безопасности.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106. По окончании предполетного досмотра бортового питания воздушного судна каждый контейнер маркируется номерными стикерами, в накладной и ее копиях делается отметка о досмотре.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107. Контроль загрузки на борт воздушного судна грузов, почты, бортовых запасов, аварийно-спасательных средств и бортового питания осуществляется сотрудниками службы авиационной безопасности.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108. Груз, почта, бортовые запасы воздушного судна, аварийно-спасательные средства и бортовое питание воздушного судна не должны содержать предметы и вещества, запрещенные к перевозке на борту воздушного судна.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54F5E" w:rsidRPr="00B54F5E" w:rsidRDefault="00B54F5E" w:rsidP="00B54F5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54F5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X. Сроки проведения предполетного досмотра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109. Процесс предполетного досмотра не должен увеличивать продолжительность обслуживания вылетающих пассажиров и влиять на регулярность выполняемых рейсов.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 допускается упрощение процедур предполетного досмотра пассажиров, в том числе транзитных и трансферных.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110. В целях исключения задержки рейсов начало и окончание предполетного досмотра определяется технологическим графиком.</w:t>
      </w:r>
    </w:p>
    <w:p w:rsidR="00B54F5E" w:rsidRPr="00B54F5E" w:rsidRDefault="00B54F5E" w:rsidP="00B54F5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36" w:anchor="block_2019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23 июля 2015 г. N 227 в пункт 111 внесены изменения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37" w:anchor="block_11111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111. Руководитель смены службы организации пассажирских перевозок аэропорта, авиационного предприятия, эксплуатанта своевременно информирует о задержках вылета старшего смены досмотра службы авиационной безопасности.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54F5E" w:rsidRPr="00B54F5E" w:rsidRDefault="00B54F5E" w:rsidP="00B54F5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54F5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XI. Проведение послеполетного досмотра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112. В зоне выдачи багажа предусматривается наличие пункта(ов) послеполетного досмотра.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113. Послеполетный досмотр может проводиться в полном объеме или выборочно.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114. При получении информации о наличии на борту воздушного судна, находящегося в полете, лиц, имеющих намерение захвата (угона) воздушного судна, взрывных устройств или взрывчатых веществ, или других грузов и предметов, представляющих опасность для полета и пассажиров, багаж, в том числе вещи, находящиеся при пассажирах, бортовые запасы воздушного судна, грузы и почта подлежат послеполетному досмотру после прилета в аэропорт (отправления, назначения или промежуточный).</w:t>
      </w:r>
    </w:p>
    <w:p w:rsidR="00B54F5E" w:rsidRPr="00B54F5E" w:rsidRDefault="00B54F5E" w:rsidP="00B54F5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38" w:anchor="block_2020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23 июля 2015 г. N 227 пункт 115 изложен в новой редакции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39" w:anchor="block_11115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115. Послеполетный досмотр проводится в аэропорту прибытия или на борту воздушного судна уполномоченными сотрудниками служб авиационной безопасности с использованием технических и специальных средств.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B54F5E" w:rsidRPr="00B54F5E" w:rsidRDefault="00B54F5E" w:rsidP="00B54F5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54F5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XII. Порядок учета и отчетность работы групп досмотра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54F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54F5E" w:rsidRPr="00B54F5E" w:rsidRDefault="00B54F5E" w:rsidP="00B54F5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116 изменен с 27 сентября 2019 г. - </w:t>
      </w:r>
      <w:hyperlink r:id="rId140" w:anchor="block_1003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19 августа 2019 г. N 271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1" w:anchor="block_12116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116. Документы зоны контроля и пункта досмотра, образцы которых даны в </w:t>
      </w:r>
      <w:hyperlink r:id="rId142" w:anchor="block_11000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приложениях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настоящим Правилам: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акт обнаружения и изъятия у пассажира и члена экипажа воздушного судна при производстве досмотра запрещенных к перевозке опасных грузов, предметов или веществ (</w:t>
      </w:r>
      <w:hyperlink r:id="rId143" w:anchor="block_12000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2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);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журнал учета актов обнаружения и изъятия у пассажиров и членов экипажа воздушного судна запрещенных к перевозке опасных грузов, предметов и веществ (</w:t>
      </w:r>
      <w:hyperlink r:id="rId144" w:anchor="block_13000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3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);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акт досмотра багажа в отсутствие пассажира (</w:t>
      </w:r>
      <w:hyperlink r:id="rId145" w:anchor="block_14000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4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);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журнал учета актов досмотра багажа в отсутствие пассажира (</w:t>
      </w:r>
      <w:hyperlink r:id="rId146" w:anchor="block_15000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5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);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журнал учета досмотренных грузов, почты и бортовых запасов воздушного судна (</w:t>
      </w:r>
      <w:hyperlink r:id="rId147" w:anchor="block_16000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6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);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акт обнаружения и изъятия из грузового отправления воздушного судна при производстве досмотра запрещенных к перевозке опасных грузов, предметов или веществ (</w:t>
      </w:r>
      <w:hyperlink r:id="rId148" w:anchor="block_17000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7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);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журнал учета актов изъятия у пассажиров и членов экипажа воздушного судна запрещенных к перевозке опасных грузов, предметов или веществ, переданных на склад временного хранения (</w:t>
      </w:r>
      <w:hyperlink r:id="rId149" w:anchor="block_19000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9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);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журнал учета досмотренных рейсов и пассажиров (</w:t>
      </w:r>
      <w:hyperlink r:id="rId150" w:anchor="block_21000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11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(при наличии нескольких пунктов досмотра в зоне контроля журнал ведется один на зону контроля);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журнал приема и сдачи дежурства в пункте досмотра (</w:t>
      </w:r>
      <w:hyperlink r:id="rId151" w:anchor="block_22000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12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).</w:t>
      </w:r>
    </w:p>
    <w:p w:rsidR="00B54F5E" w:rsidRPr="00B54F5E" w:rsidRDefault="00B54F5E" w:rsidP="00B5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117. Акты, образцы которых представлены в </w:t>
      </w:r>
      <w:hyperlink r:id="rId152" w:anchor="block_12000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приложениях N 2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53" w:anchor="block_14000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составляются в двух экземплярах. Один экземпляр акта вручается пассажиру или приобщается к багажу, досмотренному в отсутствие пассажира, второй экземпляр остается в группе досмотра.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Акты, предусмотренные пунктом 116 настоящих Правил, учитываются в соответствующих журналах учета актов.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Срок хранения всех актов и журналов 1 год.</w:t>
      </w:r>
    </w:p>
    <w:p w:rsidR="00B54F5E" w:rsidRPr="00B54F5E" w:rsidRDefault="00B54F5E" w:rsidP="00B54F5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54" w:anchor="block_2007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23 июля 2015 г. N 227 в пункт 118 внесены изменения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55" w:anchor="block_12118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118. Организация ведения журналов возлагается на старших смен или групп досмотра службы авиационной безопасности.</w:t>
      </w:r>
    </w:p>
    <w:p w:rsidR="00B54F5E" w:rsidRPr="00B54F5E" w:rsidRDefault="00B54F5E" w:rsidP="00B54F5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56" w:anchor="block_2007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23 июля 2015 г. N 227 в пункт 119 внесены изменения</w:t>
      </w:r>
    </w:p>
    <w:p w:rsidR="00B54F5E" w:rsidRPr="00B54F5E" w:rsidRDefault="00B54F5E" w:rsidP="00B54F5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57" w:anchor="block_12119" w:history="1">
        <w:r w:rsidRPr="00B54F5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119. Руководство службы авиационной безопасности ежемесячно проверяет правильность ведения документов в своих подразделениях.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120. Территориальные управления Федеральной службы по надзору в сфере транспорта представляют в Управление транспортной безопасности Федеральной службы по надзору в сфере транспорта отчеты о состоянии авиационной безопасности за квартал, полугодие, 9 месяцев и за год не позднее 10 числа месяца, следующего за отчетным периодом.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121. Сведения об оснащенности аэропортов (авиационных предприятий) техническими средствами досмотра представляются вместе с отчетом о состоянии авиационной безопасности за год.</w:t>
      </w:r>
    </w:p>
    <w:p w:rsidR="00B54F5E" w:rsidRPr="00B54F5E" w:rsidRDefault="00B54F5E" w:rsidP="00B54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54F5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122. Информация об изъятиях взрывчатых веществ и взрывных устройств или об обнаружении их на территории аэропорта немедленно представляется руководителем аэропорта, авиационного предприятия, эксплуатанта в Управление транспортной безопасности Федеральной службы по надзору в сфере транспорта.</w:t>
      </w:r>
    </w:p>
    <w:p w:rsidR="008E65D6" w:rsidRPr="00B54F5E" w:rsidRDefault="008E65D6" w:rsidP="00B54F5E"/>
    <w:sectPr w:rsidR="008E65D6" w:rsidRPr="00B54F5E" w:rsidSect="00B54F5E">
      <w:pgSz w:w="11906" w:h="16838"/>
      <w:pgMar w:top="54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4F5E"/>
    <w:rsid w:val="008E65D6"/>
    <w:rsid w:val="00B5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D6"/>
  </w:style>
  <w:style w:type="paragraph" w:styleId="1">
    <w:name w:val="heading 1"/>
    <w:basedOn w:val="a"/>
    <w:link w:val="10"/>
    <w:uiPriority w:val="9"/>
    <w:qFormat/>
    <w:rsid w:val="00B54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54F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4F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B5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5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B5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F5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54F5E"/>
    <w:rPr>
      <w:color w:val="800080"/>
      <w:u w:val="single"/>
    </w:rPr>
  </w:style>
  <w:style w:type="paragraph" w:customStyle="1" w:styleId="s16">
    <w:name w:val="s_16"/>
    <w:basedOn w:val="a"/>
    <w:rsid w:val="00B5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5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B5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5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3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6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6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09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55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076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8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9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634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35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64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09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0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759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7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99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82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8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13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00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3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4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74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8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3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0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042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9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8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9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2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22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16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2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3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507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42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76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5600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49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098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2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49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2539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661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90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589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9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72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0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34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44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30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2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4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24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38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7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44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9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67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51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18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54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243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78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891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5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362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2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9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45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217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91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1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9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8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6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3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00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1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8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43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2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06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9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2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51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39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14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6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2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77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2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56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3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3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07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1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73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2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0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4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6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6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820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45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7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108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4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0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4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5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7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72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0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3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9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2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3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61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0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7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65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248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8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22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253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2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628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06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8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57456970/41b3741318a27908e47f78cd03978820/" TargetMode="External"/><Relationship Id="rId117" Type="http://schemas.openxmlformats.org/officeDocument/2006/relationships/hyperlink" Target="https://base.garant.ru/71458918/53f89421bbdaf741eb2d1ecc4ddb4c33/" TargetMode="External"/><Relationship Id="rId21" Type="http://schemas.openxmlformats.org/officeDocument/2006/relationships/hyperlink" Target="https://base.garant.ru/71360968/f7ee959fd36b5699076b35abf4f52c5c/" TargetMode="External"/><Relationship Id="rId42" Type="http://schemas.openxmlformats.org/officeDocument/2006/relationships/hyperlink" Target="https://base.garant.ru/71360968/f7ee959fd36b5699076b35abf4f52c5c/" TargetMode="External"/><Relationship Id="rId47" Type="http://schemas.openxmlformats.org/officeDocument/2006/relationships/hyperlink" Target="https://base.garant.ru/10200300/a11131f5cf78675abbc4ce3b94cba3f5/" TargetMode="External"/><Relationship Id="rId63" Type="http://schemas.openxmlformats.org/officeDocument/2006/relationships/hyperlink" Target="https://base.garant.ru/55170152/53f89421bbdaf741eb2d1ecc4ddb4c33/" TargetMode="External"/><Relationship Id="rId68" Type="http://schemas.openxmlformats.org/officeDocument/2006/relationships/hyperlink" Target="https://base.garant.ru/71574302/53f89421bbdaf741eb2d1ecc4ddb4c33/" TargetMode="External"/><Relationship Id="rId84" Type="http://schemas.openxmlformats.org/officeDocument/2006/relationships/hyperlink" Target="https://base.garant.ru/190538/" TargetMode="External"/><Relationship Id="rId89" Type="http://schemas.openxmlformats.org/officeDocument/2006/relationships/hyperlink" Target="https://base.garant.ru/57456970/41b3741318a27908e47f78cd03978820/" TargetMode="External"/><Relationship Id="rId112" Type="http://schemas.openxmlformats.org/officeDocument/2006/relationships/hyperlink" Target="https://base.garant.ru/191660/11446e4dcdbf068e986af256ebefdffe/" TargetMode="External"/><Relationship Id="rId133" Type="http://schemas.openxmlformats.org/officeDocument/2006/relationships/hyperlink" Target="https://base.garant.ru/191660/11446e4dcdbf068e986af256ebefdffe/" TargetMode="External"/><Relationship Id="rId138" Type="http://schemas.openxmlformats.org/officeDocument/2006/relationships/hyperlink" Target="https://base.garant.ru/71360968/f7ee959fd36b5699076b35abf4f52c5c/" TargetMode="External"/><Relationship Id="rId154" Type="http://schemas.openxmlformats.org/officeDocument/2006/relationships/hyperlink" Target="https://base.garant.ru/71360968/f7ee959fd36b5699076b35abf4f52c5c/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base.garant.ru/191660/11446e4dcdbf068e986af256ebefdffe/" TargetMode="External"/><Relationship Id="rId107" Type="http://schemas.openxmlformats.org/officeDocument/2006/relationships/hyperlink" Target="https://base.garant.ru/191660/11446e4dcdbf068e986af256ebefdffe/" TargetMode="External"/><Relationship Id="rId11" Type="http://schemas.openxmlformats.org/officeDocument/2006/relationships/hyperlink" Target="https://base.garant.ru/103778/9d9d10dca59a6c6fee1dcefe6d064a1a/" TargetMode="External"/><Relationship Id="rId32" Type="http://schemas.openxmlformats.org/officeDocument/2006/relationships/hyperlink" Target="https://base.garant.ru/57456970/41b3741318a27908e47f78cd03978820/" TargetMode="External"/><Relationship Id="rId37" Type="http://schemas.openxmlformats.org/officeDocument/2006/relationships/hyperlink" Target="https://base.garant.ru/189043/4617843d9087c88e065b0632c5504501/" TargetMode="External"/><Relationship Id="rId53" Type="http://schemas.openxmlformats.org/officeDocument/2006/relationships/hyperlink" Target="https://base.garant.ru/57456970/41b3741318a27908e47f78cd03978820/" TargetMode="External"/><Relationship Id="rId58" Type="http://schemas.openxmlformats.org/officeDocument/2006/relationships/hyperlink" Target="https://base.garant.ru/198535/" TargetMode="External"/><Relationship Id="rId74" Type="http://schemas.openxmlformats.org/officeDocument/2006/relationships/hyperlink" Target="https://base.garant.ru/10200300/1b93c134b90c6071b4dc3f495464b753/" TargetMode="External"/><Relationship Id="rId79" Type="http://schemas.openxmlformats.org/officeDocument/2006/relationships/hyperlink" Target="https://base.garant.ru/71360968/f7ee959fd36b5699076b35abf4f52c5c/" TargetMode="External"/><Relationship Id="rId102" Type="http://schemas.openxmlformats.org/officeDocument/2006/relationships/hyperlink" Target="https://base.garant.ru/71360968/f7ee959fd36b5699076b35abf4f52c5c/" TargetMode="External"/><Relationship Id="rId123" Type="http://schemas.openxmlformats.org/officeDocument/2006/relationships/hyperlink" Target="https://base.garant.ru/71458918/53f89421bbdaf741eb2d1ecc4ddb4c33/" TargetMode="External"/><Relationship Id="rId128" Type="http://schemas.openxmlformats.org/officeDocument/2006/relationships/hyperlink" Target="https://base.garant.ru/71458918/53f89421bbdaf741eb2d1ecc4ddb4c33/" TargetMode="External"/><Relationship Id="rId144" Type="http://schemas.openxmlformats.org/officeDocument/2006/relationships/hyperlink" Target="https://base.garant.ru/191660/11446e4dcdbf068e986af256ebefdffe/" TargetMode="External"/><Relationship Id="rId149" Type="http://schemas.openxmlformats.org/officeDocument/2006/relationships/hyperlink" Target="https://base.garant.ru/191660/11446e4dcdbf068e986af256ebefdffe/" TargetMode="External"/><Relationship Id="rId5" Type="http://schemas.openxmlformats.org/officeDocument/2006/relationships/hyperlink" Target="https://base.garant.ru/191660/11446e4dcdbf068e986af256ebefdffe/" TargetMode="External"/><Relationship Id="rId90" Type="http://schemas.openxmlformats.org/officeDocument/2006/relationships/hyperlink" Target="https://base.garant.ru/71360968/f7ee959fd36b5699076b35abf4f52c5c/" TargetMode="External"/><Relationship Id="rId95" Type="http://schemas.openxmlformats.org/officeDocument/2006/relationships/hyperlink" Target="https://base.garant.ru/57456970/41b3741318a27908e47f78cd03978820/" TargetMode="External"/><Relationship Id="rId22" Type="http://schemas.openxmlformats.org/officeDocument/2006/relationships/hyperlink" Target="https://base.garant.ru/57456970/41b3741318a27908e47f78cd03978820/" TargetMode="External"/><Relationship Id="rId27" Type="http://schemas.openxmlformats.org/officeDocument/2006/relationships/hyperlink" Target="https://base.garant.ru/71458918/53f89421bbdaf741eb2d1ecc4ddb4c33/" TargetMode="External"/><Relationship Id="rId43" Type="http://schemas.openxmlformats.org/officeDocument/2006/relationships/hyperlink" Target="https://base.garant.ru/57456970/41b3741318a27908e47f78cd03978820/" TargetMode="External"/><Relationship Id="rId48" Type="http://schemas.openxmlformats.org/officeDocument/2006/relationships/hyperlink" Target="https://base.garant.ru/71360968/f7ee959fd36b5699076b35abf4f52c5c/" TargetMode="External"/><Relationship Id="rId64" Type="http://schemas.openxmlformats.org/officeDocument/2006/relationships/hyperlink" Target="https://base.garant.ru/70173978/53f89421bbdaf741eb2d1ecc4ddb4c33/" TargetMode="External"/><Relationship Id="rId69" Type="http://schemas.openxmlformats.org/officeDocument/2006/relationships/hyperlink" Target="https://base.garant.ru/71796840/53f89421bbdaf741eb2d1ecc4ddb4c33/" TargetMode="External"/><Relationship Id="rId113" Type="http://schemas.openxmlformats.org/officeDocument/2006/relationships/hyperlink" Target="https://base.garant.ru/72173592/53f89421bbdaf741eb2d1ecc4ddb4c33/" TargetMode="External"/><Relationship Id="rId118" Type="http://schemas.openxmlformats.org/officeDocument/2006/relationships/hyperlink" Target="https://base.garant.ru/57414966/1288739094d63c2da6f7be4c388235a1/" TargetMode="External"/><Relationship Id="rId134" Type="http://schemas.openxmlformats.org/officeDocument/2006/relationships/hyperlink" Target="https://base.garant.ru/191660/11446e4dcdbf068e986af256ebefdffe/" TargetMode="External"/><Relationship Id="rId139" Type="http://schemas.openxmlformats.org/officeDocument/2006/relationships/hyperlink" Target="https://base.garant.ru/57456970/41b3741318a27908e47f78cd03978820/" TargetMode="External"/><Relationship Id="rId80" Type="http://schemas.openxmlformats.org/officeDocument/2006/relationships/hyperlink" Target="https://base.garant.ru/57456970/41b3741318a27908e47f78cd03978820/" TargetMode="External"/><Relationship Id="rId85" Type="http://schemas.openxmlformats.org/officeDocument/2006/relationships/hyperlink" Target="https://base.garant.ru/191872/" TargetMode="External"/><Relationship Id="rId150" Type="http://schemas.openxmlformats.org/officeDocument/2006/relationships/hyperlink" Target="https://base.garant.ru/191660/11446e4dcdbf068e986af256ebefdffe/" TargetMode="External"/><Relationship Id="rId155" Type="http://schemas.openxmlformats.org/officeDocument/2006/relationships/hyperlink" Target="https://base.garant.ru/57456970/41b3741318a27908e47f78cd03978820/" TargetMode="External"/><Relationship Id="rId12" Type="http://schemas.openxmlformats.org/officeDocument/2006/relationships/hyperlink" Target="https://base.garant.ru/103778/" TargetMode="External"/><Relationship Id="rId17" Type="http://schemas.openxmlformats.org/officeDocument/2006/relationships/hyperlink" Target="https://base.garant.ru/71360968/f7ee959fd36b5699076b35abf4f52c5c/" TargetMode="External"/><Relationship Id="rId33" Type="http://schemas.openxmlformats.org/officeDocument/2006/relationships/hyperlink" Target="https://base.garant.ru/10200300/4f1044cafcee58fdbc43ae8a2051b019/" TargetMode="External"/><Relationship Id="rId38" Type="http://schemas.openxmlformats.org/officeDocument/2006/relationships/hyperlink" Target="https://base.garant.ru/189043/" TargetMode="External"/><Relationship Id="rId59" Type="http://schemas.openxmlformats.org/officeDocument/2006/relationships/hyperlink" Target="https://base.garant.ru/71358522/53f89421bbdaf741eb2d1ecc4ddb4c33/" TargetMode="External"/><Relationship Id="rId103" Type="http://schemas.openxmlformats.org/officeDocument/2006/relationships/hyperlink" Target="https://base.garant.ru/57456970/41b3741318a27908e47f78cd03978820/" TargetMode="External"/><Relationship Id="rId108" Type="http://schemas.openxmlformats.org/officeDocument/2006/relationships/hyperlink" Target="https://base.garant.ru/72727428/53f89421bbdaf741eb2d1ecc4ddb4c33/" TargetMode="External"/><Relationship Id="rId124" Type="http://schemas.openxmlformats.org/officeDocument/2006/relationships/hyperlink" Target="https://base.garant.ru/57414966/1288739094d63c2da6f7be4c388235a1/" TargetMode="External"/><Relationship Id="rId129" Type="http://schemas.openxmlformats.org/officeDocument/2006/relationships/hyperlink" Target="https://base.garant.ru/57414966/1288739094d63c2da6f7be4c388235a1/" TargetMode="External"/><Relationship Id="rId20" Type="http://schemas.openxmlformats.org/officeDocument/2006/relationships/hyperlink" Target="https://base.garant.ru/77685735/ab8cc074b540cae50cba69ed6f888991/" TargetMode="External"/><Relationship Id="rId41" Type="http://schemas.openxmlformats.org/officeDocument/2006/relationships/hyperlink" Target="https://base.garant.ru/57456970/41b3741318a27908e47f78cd03978820/" TargetMode="External"/><Relationship Id="rId54" Type="http://schemas.openxmlformats.org/officeDocument/2006/relationships/hyperlink" Target="https://base.garant.ru/72173592/53f89421bbdaf741eb2d1ecc4ddb4c33/" TargetMode="External"/><Relationship Id="rId62" Type="http://schemas.openxmlformats.org/officeDocument/2006/relationships/hyperlink" Target="https://base.garant.ru/194628/" TargetMode="External"/><Relationship Id="rId70" Type="http://schemas.openxmlformats.org/officeDocument/2006/relationships/hyperlink" Target="https://base.garant.ru/193073/" TargetMode="External"/><Relationship Id="rId75" Type="http://schemas.openxmlformats.org/officeDocument/2006/relationships/hyperlink" Target="https://base.garant.ru/189043/4617843d9087c88e065b0632c5504501/" TargetMode="External"/><Relationship Id="rId83" Type="http://schemas.openxmlformats.org/officeDocument/2006/relationships/hyperlink" Target="https://base.garant.ru/191660/11446e4dcdbf068e986af256ebefdffe/" TargetMode="External"/><Relationship Id="rId88" Type="http://schemas.openxmlformats.org/officeDocument/2006/relationships/hyperlink" Target="https://base.garant.ru/71360968/f7ee959fd36b5699076b35abf4f52c5c/" TargetMode="External"/><Relationship Id="rId91" Type="http://schemas.openxmlformats.org/officeDocument/2006/relationships/hyperlink" Target="https://base.garant.ru/57456970/41b3741318a27908e47f78cd03978820/" TargetMode="External"/><Relationship Id="rId96" Type="http://schemas.openxmlformats.org/officeDocument/2006/relationships/hyperlink" Target="https://base.garant.ru/71360968/f7ee959fd36b5699076b35abf4f52c5c/" TargetMode="External"/><Relationship Id="rId111" Type="http://schemas.openxmlformats.org/officeDocument/2006/relationships/hyperlink" Target="https://base.garant.ru/191660/11446e4dcdbf068e986af256ebefdffe/" TargetMode="External"/><Relationship Id="rId132" Type="http://schemas.openxmlformats.org/officeDocument/2006/relationships/hyperlink" Target="https://base.garant.ru/191660/11446e4dcdbf068e986af256ebefdffe/" TargetMode="External"/><Relationship Id="rId140" Type="http://schemas.openxmlformats.org/officeDocument/2006/relationships/hyperlink" Target="https://base.garant.ru/72727428/53f89421bbdaf741eb2d1ecc4ddb4c33/" TargetMode="External"/><Relationship Id="rId145" Type="http://schemas.openxmlformats.org/officeDocument/2006/relationships/hyperlink" Target="https://base.garant.ru/191660/11446e4dcdbf068e986af256ebefdffe/" TargetMode="External"/><Relationship Id="rId153" Type="http://schemas.openxmlformats.org/officeDocument/2006/relationships/hyperlink" Target="https://base.garant.ru/191660/11446e4dcdbf068e986af256ebefdffe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05132/" TargetMode="External"/><Relationship Id="rId15" Type="http://schemas.openxmlformats.org/officeDocument/2006/relationships/hyperlink" Target="https://base.garant.ru/189043/" TargetMode="External"/><Relationship Id="rId23" Type="http://schemas.openxmlformats.org/officeDocument/2006/relationships/hyperlink" Target="https://base.garant.ru/71360968/f7ee959fd36b5699076b35abf4f52c5c/" TargetMode="External"/><Relationship Id="rId28" Type="http://schemas.openxmlformats.org/officeDocument/2006/relationships/hyperlink" Target="https://base.garant.ru/57414966/1288739094d63c2da6f7be4c388235a1/" TargetMode="External"/><Relationship Id="rId36" Type="http://schemas.openxmlformats.org/officeDocument/2006/relationships/hyperlink" Target="https://base.garant.ru/191660/11446e4dcdbf068e986af256ebefdffe/" TargetMode="External"/><Relationship Id="rId49" Type="http://schemas.openxmlformats.org/officeDocument/2006/relationships/hyperlink" Target="https://base.garant.ru/57456970/41b3741318a27908e47f78cd03978820/" TargetMode="External"/><Relationship Id="rId57" Type="http://schemas.openxmlformats.org/officeDocument/2006/relationships/hyperlink" Target="https://base.garant.ru/190538/" TargetMode="External"/><Relationship Id="rId106" Type="http://schemas.openxmlformats.org/officeDocument/2006/relationships/hyperlink" Target="https://base.garant.ru/191660/11446e4dcdbf068e986af256ebefdffe/" TargetMode="External"/><Relationship Id="rId114" Type="http://schemas.openxmlformats.org/officeDocument/2006/relationships/hyperlink" Target="https://base.garant.ru/77677333/3ef449417b61aea8779cdade59b0cd57/" TargetMode="External"/><Relationship Id="rId119" Type="http://schemas.openxmlformats.org/officeDocument/2006/relationships/hyperlink" Target="https://base.garant.ru/191660/11446e4dcdbf068e986af256ebefdffe/" TargetMode="External"/><Relationship Id="rId127" Type="http://schemas.openxmlformats.org/officeDocument/2006/relationships/hyperlink" Target="https://base.garant.ru/191660/11446e4dcdbf068e986af256ebefdffe/" TargetMode="External"/><Relationship Id="rId10" Type="http://schemas.openxmlformats.org/officeDocument/2006/relationships/hyperlink" Target="https://base.garant.ru/191660/11446e4dcdbf068e986af256ebefdffe/" TargetMode="External"/><Relationship Id="rId31" Type="http://schemas.openxmlformats.org/officeDocument/2006/relationships/hyperlink" Target="https://base.garant.ru/71360968/f7ee959fd36b5699076b35abf4f52c5c/" TargetMode="External"/><Relationship Id="rId44" Type="http://schemas.openxmlformats.org/officeDocument/2006/relationships/hyperlink" Target="https://base.garant.ru/71360968/f7ee959fd36b5699076b35abf4f52c5c/" TargetMode="External"/><Relationship Id="rId52" Type="http://schemas.openxmlformats.org/officeDocument/2006/relationships/hyperlink" Target="https://base.garant.ru/71360968/f7ee959fd36b5699076b35abf4f52c5c/" TargetMode="External"/><Relationship Id="rId60" Type="http://schemas.openxmlformats.org/officeDocument/2006/relationships/hyperlink" Target="https://base.garant.ru/191872/20017bd340a2bf80d7bbd6821de6cf55/" TargetMode="External"/><Relationship Id="rId65" Type="http://schemas.openxmlformats.org/officeDocument/2006/relationships/hyperlink" Target="https://base.garant.ru/70663102/" TargetMode="External"/><Relationship Id="rId73" Type="http://schemas.openxmlformats.org/officeDocument/2006/relationships/hyperlink" Target="https://base.garant.ru/57456970/41b3741318a27908e47f78cd03978820/" TargetMode="External"/><Relationship Id="rId78" Type="http://schemas.openxmlformats.org/officeDocument/2006/relationships/hyperlink" Target="https://base.garant.ru/10200300/1b93c134b90c6071b4dc3f495464b753/" TargetMode="External"/><Relationship Id="rId81" Type="http://schemas.openxmlformats.org/officeDocument/2006/relationships/hyperlink" Target="https://base.garant.ru/72173592/53f89421bbdaf741eb2d1ecc4ddb4c33/" TargetMode="External"/><Relationship Id="rId86" Type="http://schemas.openxmlformats.org/officeDocument/2006/relationships/hyperlink" Target="https://base.garant.ru/193073/" TargetMode="External"/><Relationship Id="rId94" Type="http://schemas.openxmlformats.org/officeDocument/2006/relationships/hyperlink" Target="https://base.garant.ru/71360968/f7ee959fd36b5699076b35abf4f52c5c/" TargetMode="External"/><Relationship Id="rId99" Type="http://schemas.openxmlformats.org/officeDocument/2006/relationships/hyperlink" Target="https://base.garant.ru/77666299/1325ee576be270933cad945a1d119d78/" TargetMode="External"/><Relationship Id="rId101" Type="http://schemas.openxmlformats.org/officeDocument/2006/relationships/hyperlink" Target="https://base.garant.ru/191660/11446e4dcdbf068e986af256ebefdffe/" TargetMode="External"/><Relationship Id="rId122" Type="http://schemas.openxmlformats.org/officeDocument/2006/relationships/hyperlink" Target="https://base.garant.ru/2540490/" TargetMode="External"/><Relationship Id="rId130" Type="http://schemas.openxmlformats.org/officeDocument/2006/relationships/hyperlink" Target="https://base.garant.ru/191660/11446e4dcdbf068e986af256ebefdffe/" TargetMode="External"/><Relationship Id="rId135" Type="http://schemas.openxmlformats.org/officeDocument/2006/relationships/hyperlink" Target="https://base.garant.ru/191660/11446e4dcdbf068e986af256ebefdffe/" TargetMode="External"/><Relationship Id="rId143" Type="http://schemas.openxmlformats.org/officeDocument/2006/relationships/hyperlink" Target="https://base.garant.ru/191660/11446e4dcdbf068e986af256ebefdffe/" TargetMode="External"/><Relationship Id="rId148" Type="http://schemas.openxmlformats.org/officeDocument/2006/relationships/hyperlink" Target="https://base.garant.ru/191660/11446e4dcdbf068e986af256ebefdffe/" TargetMode="External"/><Relationship Id="rId151" Type="http://schemas.openxmlformats.org/officeDocument/2006/relationships/hyperlink" Target="https://base.garant.ru/191660/11446e4dcdbf068e986af256ebefdffe/" TargetMode="External"/><Relationship Id="rId156" Type="http://schemas.openxmlformats.org/officeDocument/2006/relationships/hyperlink" Target="https://base.garant.ru/71360968/f7ee959fd36b5699076b35abf4f52c5c/" TargetMode="External"/><Relationship Id="rId4" Type="http://schemas.openxmlformats.org/officeDocument/2006/relationships/hyperlink" Target="https://base.garant.ru/10200300/4f1044cafcee58fdbc43ae8a2051b019/" TargetMode="External"/><Relationship Id="rId9" Type="http://schemas.openxmlformats.org/officeDocument/2006/relationships/hyperlink" Target="https://base.garant.ru/10200300/4f1044cafcee58fdbc43ae8a2051b019/" TargetMode="External"/><Relationship Id="rId13" Type="http://schemas.openxmlformats.org/officeDocument/2006/relationships/hyperlink" Target="https://base.garant.ru/191660/11446e4dcdbf068e986af256ebefdffe/" TargetMode="External"/><Relationship Id="rId18" Type="http://schemas.openxmlformats.org/officeDocument/2006/relationships/hyperlink" Target="https://base.garant.ru/57456970/41b3741318a27908e47f78cd03978820/" TargetMode="External"/><Relationship Id="rId39" Type="http://schemas.openxmlformats.org/officeDocument/2006/relationships/hyperlink" Target="https://base.garant.ru/71360968/f7ee959fd36b5699076b35abf4f52c5c/" TargetMode="External"/><Relationship Id="rId109" Type="http://schemas.openxmlformats.org/officeDocument/2006/relationships/hyperlink" Target="https://base.garant.ru/77685735/ab8cc074b540cae50cba69ed6f888991/" TargetMode="External"/><Relationship Id="rId34" Type="http://schemas.openxmlformats.org/officeDocument/2006/relationships/hyperlink" Target="https://base.garant.ru/71360968/f7ee959fd36b5699076b35abf4f52c5c/" TargetMode="External"/><Relationship Id="rId50" Type="http://schemas.openxmlformats.org/officeDocument/2006/relationships/hyperlink" Target="https://base.garant.ru/71360968/f7ee959fd36b5699076b35abf4f52c5c/" TargetMode="External"/><Relationship Id="rId55" Type="http://schemas.openxmlformats.org/officeDocument/2006/relationships/hyperlink" Target="https://base.garant.ru/77677333/3ef449417b61aea8779cdade59b0cd57/" TargetMode="External"/><Relationship Id="rId76" Type="http://schemas.openxmlformats.org/officeDocument/2006/relationships/hyperlink" Target="https://base.garant.ru/189043/" TargetMode="External"/><Relationship Id="rId97" Type="http://schemas.openxmlformats.org/officeDocument/2006/relationships/hyperlink" Target="https://base.garant.ru/57456970/41b3741318a27908e47f78cd03978820/" TargetMode="External"/><Relationship Id="rId104" Type="http://schemas.openxmlformats.org/officeDocument/2006/relationships/hyperlink" Target="https://base.garant.ru/191660/11446e4dcdbf068e986af256ebefdffe/" TargetMode="External"/><Relationship Id="rId120" Type="http://schemas.openxmlformats.org/officeDocument/2006/relationships/hyperlink" Target="https://base.garant.ru/70166022/53f89421bbdaf741eb2d1ecc4ddb4c33/" TargetMode="External"/><Relationship Id="rId125" Type="http://schemas.openxmlformats.org/officeDocument/2006/relationships/hyperlink" Target="https://base.garant.ru/12184522/741609f9002bd54a24e5c49cb5af953b/" TargetMode="External"/><Relationship Id="rId141" Type="http://schemas.openxmlformats.org/officeDocument/2006/relationships/hyperlink" Target="https://base.garant.ru/77685735/ab8cc074b540cae50cba69ed6f888991/" TargetMode="External"/><Relationship Id="rId146" Type="http://schemas.openxmlformats.org/officeDocument/2006/relationships/hyperlink" Target="https://base.garant.ru/191660/11446e4dcdbf068e986af256ebefdffe/" TargetMode="External"/><Relationship Id="rId7" Type="http://schemas.openxmlformats.org/officeDocument/2006/relationships/hyperlink" Target="https://base.garant.ru/188719/" TargetMode="External"/><Relationship Id="rId71" Type="http://schemas.openxmlformats.org/officeDocument/2006/relationships/hyperlink" Target="https://base.garant.ru/71358522/53f89421bbdaf741eb2d1ecc4ddb4c33/" TargetMode="External"/><Relationship Id="rId92" Type="http://schemas.openxmlformats.org/officeDocument/2006/relationships/hyperlink" Target="https://base.garant.ru/71360968/f7ee959fd36b5699076b35abf4f52c5c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ase.garant.ru/103778/9d9d10dca59a6c6fee1dcefe6d064a1a/" TargetMode="External"/><Relationship Id="rId24" Type="http://schemas.openxmlformats.org/officeDocument/2006/relationships/hyperlink" Target="https://base.garant.ru/57456970/41b3741318a27908e47f78cd03978820/" TargetMode="External"/><Relationship Id="rId40" Type="http://schemas.openxmlformats.org/officeDocument/2006/relationships/hyperlink" Target="https://base.garant.ru/57456970/41b3741318a27908e47f78cd03978820/" TargetMode="External"/><Relationship Id="rId45" Type="http://schemas.openxmlformats.org/officeDocument/2006/relationships/hyperlink" Target="https://base.garant.ru/57456970/41b3741318a27908e47f78cd03978820/" TargetMode="External"/><Relationship Id="rId66" Type="http://schemas.openxmlformats.org/officeDocument/2006/relationships/hyperlink" Target="https://base.garant.ru/70734608/b89690251be5277812a78962f6302560/" TargetMode="External"/><Relationship Id="rId87" Type="http://schemas.openxmlformats.org/officeDocument/2006/relationships/hyperlink" Target="https://base.garant.ru/191660/11446e4dcdbf068e986af256ebefdffe/" TargetMode="External"/><Relationship Id="rId110" Type="http://schemas.openxmlformats.org/officeDocument/2006/relationships/hyperlink" Target="https://base.garant.ru/191660/11446e4dcdbf068e986af256ebefdffe/" TargetMode="External"/><Relationship Id="rId115" Type="http://schemas.openxmlformats.org/officeDocument/2006/relationships/hyperlink" Target="https://base.garant.ru/72173592/53f89421bbdaf741eb2d1ecc4ddb4c33/" TargetMode="External"/><Relationship Id="rId131" Type="http://schemas.openxmlformats.org/officeDocument/2006/relationships/hyperlink" Target="https://base.garant.ru/191660/11446e4dcdbf068e986af256ebefdffe/" TargetMode="External"/><Relationship Id="rId136" Type="http://schemas.openxmlformats.org/officeDocument/2006/relationships/hyperlink" Target="https://base.garant.ru/71360968/f7ee959fd36b5699076b35abf4f52c5c/" TargetMode="External"/><Relationship Id="rId157" Type="http://schemas.openxmlformats.org/officeDocument/2006/relationships/hyperlink" Target="https://base.garant.ru/57456970/41b3741318a27908e47f78cd03978820/" TargetMode="External"/><Relationship Id="rId61" Type="http://schemas.openxmlformats.org/officeDocument/2006/relationships/hyperlink" Target="https://base.garant.ru/191872/" TargetMode="External"/><Relationship Id="rId82" Type="http://schemas.openxmlformats.org/officeDocument/2006/relationships/hyperlink" Target="https://base.garant.ru/77677333/3ef449417b61aea8779cdade59b0cd57/" TargetMode="External"/><Relationship Id="rId152" Type="http://schemas.openxmlformats.org/officeDocument/2006/relationships/hyperlink" Target="https://base.garant.ru/191660/11446e4dcdbf068e986af256ebefdffe/" TargetMode="External"/><Relationship Id="rId19" Type="http://schemas.openxmlformats.org/officeDocument/2006/relationships/hyperlink" Target="https://base.garant.ru/72727428/53f89421bbdaf741eb2d1ecc4ddb4c33/" TargetMode="External"/><Relationship Id="rId14" Type="http://schemas.openxmlformats.org/officeDocument/2006/relationships/hyperlink" Target="https://base.garant.ru/189043/4617843d9087c88e065b0632c5504501/" TargetMode="External"/><Relationship Id="rId30" Type="http://schemas.openxmlformats.org/officeDocument/2006/relationships/hyperlink" Target="https://base.garant.ru/103778/" TargetMode="External"/><Relationship Id="rId35" Type="http://schemas.openxmlformats.org/officeDocument/2006/relationships/hyperlink" Target="https://base.garant.ru/57456970/41b3741318a27908e47f78cd03978820/" TargetMode="External"/><Relationship Id="rId56" Type="http://schemas.openxmlformats.org/officeDocument/2006/relationships/hyperlink" Target="https://base.garant.ru/191660/11446e4dcdbf068e986af256ebefdffe/" TargetMode="External"/><Relationship Id="rId77" Type="http://schemas.openxmlformats.org/officeDocument/2006/relationships/hyperlink" Target="https://base.garant.ru/189043/4617843d9087c88e065b0632c5504501/" TargetMode="External"/><Relationship Id="rId100" Type="http://schemas.openxmlformats.org/officeDocument/2006/relationships/hyperlink" Target="https://base.garant.ru/71930446/5633a92d35b966c2ba2f1e859e7bdd69/" TargetMode="External"/><Relationship Id="rId105" Type="http://schemas.openxmlformats.org/officeDocument/2006/relationships/hyperlink" Target="https://base.garant.ru/71791090/" TargetMode="External"/><Relationship Id="rId126" Type="http://schemas.openxmlformats.org/officeDocument/2006/relationships/hyperlink" Target="https://base.garant.ru/12184522/" TargetMode="External"/><Relationship Id="rId147" Type="http://schemas.openxmlformats.org/officeDocument/2006/relationships/hyperlink" Target="https://base.garant.ru/191660/11446e4dcdbf068e986af256ebefdffe/" TargetMode="External"/><Relationship Id="rId8" Type="http://schemas.openxmlformats.org/officeDocument/2006/relationships/hyperlink" Target="https://base.garant.ru/191660/" TargetMode="External"/><Relationship Id="rId51" Type="http://schemas.openxmlformats.org/officeDocument/2006/relationships/hyperlink" Target="https://base.garant.ru/57456970/41b3741318a27908e47f78cd03978820/" TargetMode="External"/><Relationship Id="rId72" Type="http://schemas.openxmlformats.org/officeDocument/2006/relationships/hyperlink" Target="https://base.garant.ru/71360968/f7ee959fd36b5699076b35abf4f52c5c/" TargetMode="External"/><Relationship Id="rId93" Type="http://schemas.openxmlformats.org/officeDocument/2006/relationships/hyperlink" Target="https://base.garant.ru/57456970/41b3741318a27908e47f78cd03978820/" TargetMode="External"/><Relationship Id="rId98" Type="http://schemas.openxmlformats.org/officeDocument/2006/relationships/hyperlink" Target="https://base.garant.ru/71930446/5633a92d35b966c2ba2f1e859e7bdd69/" TargetMode="External"/><Relationship Id="rId121" Type="http://schemas.openxmlformats.org/officeDocument/2006/relationships/hyperlink" Target="https://base.garant.ru/58042591/a3610ba67bf0468b24d78fdb961b3155/" TargetMode="External"/><Relationship Id="rId142" Type="http://schemas.openxmlformats.org/officeDocument/2006/relationships/hyperlink" Target="https://base.garant.ru/191660/11446e4dcdbf068e986af256ebefdffe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base.garant.ru/71360968/f7ee959fd36b5699076b35abf4f52c5c/" TargetMode="External"/><Relationship Id="rId46" Type="http://schemas.openxmlformats.org/officeDocument/2006/relationships/hyperlink" Target="https://base.garant.ru/57456970/41b3741318a27908e47f78cd03978820/" TargetMode="External"/><Relationship Id="rId67" Type="http://schemas.openxmlformats.org/officeDocument/2006/relationships/hyperlink" Target="https://base.garant.ru/71358522/53f89421bbdaf741eb2d1ecc4ddb4c33/" TargetMode="External"/><Relationship Id="rId116" Type="http://schemas.openxmlformats.org/officeDocument/2006/relationships/hyperlink" Target="https://base.garant.ru/77677333/3ef449417b61aea8779cdade59b0cd57/" TargetMode="External"/><Relationship Id="rId137" Type="http://schemas.openxmlformats.org/officeDocument/2006/relationships/hyperlink" Target="https://base.garant.ru/57456970/41b3741318a27908e47f78cd03978820/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11722</Words>
  <Characters>66821</Characters>
  <Application>Microsoft Office Word</Application>
  <DocSecurity>0</DocSecurity>
  <Lines>556</Lines>
  <Paragraphs>156</Paragraphs>
  <ScaleCrop>false</ScaleCrop>
  <Company>Microsoft</Company>
  <LinksUpToDate>false</LinksUpToDate>
  <CharactersWithSpaces>78387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2019-10-15T11:16:00Z</dcterms:created>
  <dcterms:modified xsi:type="dcterms:W3CDTF">2019-10-15T11:19:00Z</dcterms:modified>
</cp:coreProperties>
</file>