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5" w:rsidRPr="009107D5" w:rsidRDefault="009107D5" w:rsidP="009107D5">
      <w:pPr>
        <w:spacing w:after="0" w:line="240" w:lineRule="auto"/>
        <w:jc w:val="center"/>
        <w:rPr>
          <w:i/>
        </w:rPr>
      </w:pPr>
      <w:r w:rsidRPr="009107D5">
        <w:rPr>
          <w:i/>
        </w:rPr>
        <w:t>ПРАВИЛА ПРОХОЖДЕНИЯ ТУРИСТАМИ ФИТОКОНТРОЛЯ</w:t>
      </w:r>
    </w:p>
    <w:p w:rsidR="009107D5" w:rsidRDefault="009107D5" w:rsidP="009107D5">
      <w:pPr>
        <w:spacing w:after="0" w:line="240" w:lineRule="auto"/>
      </w:pPr>
    </w:p>
    <w:p w:rsidR="009107D5" w:rsidRDefault="009107D5" w:rsidP="009107D5">
      <w:pPr>
        <w:spacing w:after="0" w:line="240" w:lineRule="auto"/>
      </w:pPr>
      <w:proofErr w:type="spellStart"/>
      <w:r>
        <w:t>Фитоконтроль</w:t>
      </w:r>
      <w:proofErr w:type="spellEnd"/>
      <w:r>
        <w:t xml:space="preserve"> проводится </w:t>
      </w:r>
      <w:proofErr w:type="spellStart"/>
      <w:r>
        <w:t>Госинспекциями</w:t>
      </w:r>
      <w:proofErr w:type="spellEnd"/>
      <w:r>
        <w:t xml:space="preserve"> по карантину растений в аэропортах РФ. </w:t>
      </w:r>
      <w:proofErr w:type="spellStart"/>
      <w:r>
        <w:t>Фитоконтролю</w:t>
      </w:r>
      <w:proofErr w:type="spellEnd"/>
      <w:r>
        <w:t xml:space="preserve"> подлежит </w:t>
      </w:r>
      <w:proofErr w:type="spellStart"/>
      <w:r>
        <w:t>подкарантинная</w:t>
      </w:r>
      <w:proofErr w:type="spellEnd"/>
      <w:r>
        <w:t xml:space="preserve"> продукция: живые растения и их части, волокна растений, семена, плоды, сухофрукты и другие грузы растительного происхождения, а также почва и иная тара, в которой перемещалась </w:t>
      </w:r>
      <w:proofErr w:type="spellStart"/>
      <w:r>
        <w:t>подкарантинная</w:t>
      </w:r>
      <w:proofErr w:type="spellEnd"/>
      <w:r>
        <w:t xml:space="preserve"> продукция.</w:t>
      </w:r>
    </w:p>
    <w:p w:rsidR="009107D5" w:rsidRDefault="009107D5" w:rsidP="009107D5">
      <w:pPr>
        <w:spacing w:after="0" w:line="240" w:lineRule="auto"/>
      </w:pPr>
      <w:r>
        <w:t xml:space="preserve">В случае перемещения через границу </w:t>
      </w:r>
      <w:proofErr w:type="spellStart"/>
      <w:r>
        <w:t>подкарантинной</w:t>
      </w:r>
      <w:proofErr w:type="spellEnd"/>
      <w:r>
        <w:t xml:space="preserve"> продукции Вам необходимо до прохождения таможенного контроля обратиться в службу </w:t>
      </w:r>
      <w:proofErr w:type="spellStart"/>
      <w:r>
        <w:t>фитоконтроля</w:t>
      </w:r>
      <w:proofErr w:type="spellEnd"/>
      <w:r>
        <w:t>.</w:t>
      </w:r>
    </w:p>
    <w:p w:rsidR="009107D5" w:rsidRDefault="009107D5" w:rsidP="009107D5">
      <w:pPr>
        <w:spacing w:after="0" w:line="240" w:lineRule="auto"/>
      </w:pPr>
      <w:r>
        <w:t xml:space="preserve">Вывоз из РФ </w:t>
      </w:r>
      <w:proofErr w:type="spellStart"/>
      <w:r>
        <w:t>подкарантинной</w:t>
      </w:r>
      <w:proofErr w:type="spellEnd"/>
      <w:r>
        <w:t xml:space="preserve"> продукции</w:t>
      </w:r>
    </w:p>
    <w:p w:rsidR="009107D5" w:rsidRDefault="009107D5" w:rsidP="009107D5">
      <w:pPr>
        <w:spacing w:after="0" w:line="240" w:lineRule="auto"/>
      </w:pPr>
      <w:r>
        <w:t xml:space="preserve">Вывозимая из России </w:t>
      </w:r>
      <w:proofErr w:type="spellStart"/>
      <w:r>
        <w:t>подкарантинная</w:t>
      </w:r>
      <w:proofErr w:type="spellEnd"/>
      <w:r>
        <w:t xml:space="preserve"> растительная продукция должна отвечать фитосанитарным условиям, предусмотренными международными соглашениями по карантину и защите растений.</w:t>
      </w:r>
    </w:p>
    <w:p w:rsidR="009107D5" w:rsidRDefault="009107D5" w:rsidP="009107D5">
      <w:pPr>
        <w:spacing w:after="0" w:line="240" w:lineRule="auto"/>
      </w:pPr>
      <w:r>
        <w:t>Вывоз производится в сопровождении фитосанитарных сертификатов.</w:t>
      </w:r>
    </w:p>
    <w:p w:rsidR="009107D5" w:rsidRDefault="009107D5" w:rsidP="009107D5">
      <w:pPr>
        <w:spacing w:after="0" w:line="240" w:lineRule="auto"/>
      </w:pPr>
      <w:r>
        <w:t xml:space="preserve">Вся </w:t>
      </w:r>
      <w:proofErr w:type="spellStart"/>
      <w:r>
        <w:t>подкарантинная</w:t>
      </w:r>
      <w:proofErr w:type="spellEnd"/>
      <w:r>
        <w:t xml:space="preserve"> растительная продукция проходит досмотр, по результатам которого выдаётся фитосанитарный сертификат.</w:t>
      </w:r>
    </w:p>
    <w:p w:rsidR="009107D5" w:rsidRDefault="009107D5" w:rsidP="009107D5">
      <w:pPr>
        <w:spacing w:after="0" w:line="240" w:lineRule="auto"/>
      </w:pPr>
      <w:r>
        <w:t xml:space="preserve">Ввоз в РФ </w:t>
      </w:r>
      <w:proofErr w:type="spellStart"/>
      <w:r>
        <w:t>подкарантинной</w:t>
      </w:r>
      <w:proofErr w:type="spellEnd"/>
      <w:r>
        <w:t xml:space="preserve"> продукции</w:t>
      </w:r>
    </w:p>
    <w:p w:rsidR="009107D5" w:rsidRDefault="009107D5" w:rsidP="009107D5">
      <w:pPr>
        <w:spacing w:after="0" w:line="240" w:lineRule="auto"/>
      </w:pPr>
      <w:r>
        <w:t>Запрещается ввозить на территорию РФ растительную продукцию, заражённую карантинными организмами, почву.</w:t>
      </w:r>
    </w:p>
    <w:p w:rsidR="009107D5" w:rsidRDefault="009107D5" w:rsidP="009107D5">
      <w:pPr>
        <w:spacing w:after="0" w:line="240" w:lineRule="auto"/>
      </w:pPr>
      <w:r>
        <w:t>Частным лицам запрещается ввозить: живые укоренённые растения и их подземные части с почвой, живые культуры возбудителей болезней растений, грибов, бактерий, вирусов, насекомых, повреждающих растения.</w:t>
      </w:r>
    </w:p>
    <w:p w:rsidR="009107D5" w:rsidRDefault="009107D5" w:rsidP="009107D5">
      <w:pPr>
        <w:spacing w:after="0" w:line="240" w:lineRule="auto"/>
      </w:pPr>
      <w:r>
        <w:t xml:space="preserve">В соответствии с законодательством РФ </w:t>
      </w:r>
      <w:proofErr w:type="spellStart"/>
      <w:r>
        <w:t>подкарантинный</w:t>
      </w:r>
      <w:proofErr w:type="spellEnd"/>
      <w:r>
        <w:t xml:space="preserve"> груз может быть изъят, уничтожен или возвращён стране-экспортёру по предписаниям специалистов.</w:t>
      </w:r>
    </w:p>
    <w:p w:rsidR="009107D5" w:rsidRDefault="009107D5" w:rsidP="009107D5">
      <w:pPr>
        <w:spacing w:after="0" w:line="240" w:lineRule="auto"/>
      </w:pPr>
      <w:r>
        <w:t xml:space="preserve">Допускается бесплатный ввоз </w:t>
      </w:r>
      <w:proofErr w:type="spellStart"/>
      <w:r>
        <w:t>подкарантинных</w:t>
      </w:r>
      <w:proofErr w:type="spellEnd"/>
      <w:r>
        <w:t xml:space="preserve"> материалов, свободных от карантинных организмов и незапрещённых к ввозу, весом до 5 кг.</w:t>
      </w:r>
    </w:p>
    <w:p w:rsidR="009107D5" w:rsidRDefault="009107D5" w:rsidP="009107D5">
      <w:pPr>
        <w:spacing w:after="0" w:line="240" w:lineRule="auto"/>
      </w:pPr>
      <w:r>
        <w:t xml:space="preserve">Ввоз </w:t>
      </w:r>
      <w:proofErr w:type="spellStart"/>
      <w:r>
        <w:t>подкарантинной</w:t>
      </w:r>
      <w:proofErr w:type="spellEnd"/>
      <w:r>
        <w:t xml:space="preserve"> растительной продукции на территорию РФ в случаях, предусмотренных правилами и нормами обеспечения карантина растений, разрешается, если имеется фитосанитарный сертификат страны-экспортёра.</w:t>
      </w:r>
    </w:p>
    <w:p w:rsidR="009107D5" w:rsidRPr="009107D5" w:rsidRDefault="009107D5" w:rsidP="009107D5">
      <w:pPr>
        <w:spacing w:after="0" w:line="240" w:lineRule="auto"/>
        <w:rPr>
          <w:b/>
        </w:rPr>
      </w:pPr>
      <w:r w:rsidRPr="009107D5">
        <w:rPr>
          <w:b/>
        </w:rPr>
        <w:t>Допускаются ввоз в Россию из других стран без импортных карантинных разрешений и фитосанитарных сертификатов стран - отправителей:</w:t>
      </w:r>
    </w:p>
    <w:p w:rsidR="009107D5" w:rsidRDefault="009107D5" w:rsidP="009107D5">
      <w:pPr>
        <w:spacing w:after="0" w:line="240" w:lineRule="auto"/>
      </w:pPr>
      <w:r>
        <w:t>- продукции на продовольственные цели: крахмала, хмеля, кофе молотого, чая, сахара рафинированного расфасованного;</w:t>
      </w:r>
    </w:p>
    <w:p w:rsidR="009107D5" w:rsidRDefault="009107D5" w:rsidP="009107D5">
      <w:pPr>
        <w:spacing w:after="0" w:line="240" w:lineRule="auto"/>
      </w:pPr>
      <w:r>
        <w:t>- специй и пряностей;</w:t>
      </w:r>
    </w:p>
    <w:p w:rsidR="009107D5" w:rsidRDefault="009107D5" w:rsidP="009107D5">
      <w:pPr>
        <w:spacing w:after="0" w:line="240" w:lineRule="auto"/>
      </w:pPr>
      <w:r>
        <w:t>- обработанной рисовой соломы, предназначенной для промышленных изделий, ворсовальных шишек, отделочной древесины, пробкового дерева, шерсти, кожсырья, хны и басмы;</w:t>
      </w:r>
    </w:p>
    <w:p w:rsidR="009107D5" w:rsidRDefault="009107D5" w:rsidP="009107D5">
      <w:pPr>
        <w:spacing w:after="0" w:line="240" w:lineRule="auto"/>
      </w:pPr>
      <w:r>
        <w:t>- лекарственного сырья;</w:t>
      </w:r>
    </w:p>
    <w:p w:rsidR="009107D5" w:rsidRDefault="009107D5" w:rsidP="009107D5">
      <w:pPr>
        <w:spacing w:after="0" w:line="240" w:lineRule="auto"/>
      </w:pPr>
      <w:r>
        <w:t xml:space="preserve">- </w:t>
      </w:r>
      <w:proofErr w:type="spellStart"/>
      <w:r>
        <w:t>подкарантинных</w:t>
      </w:r>
      <w:proofErr w:type="spellEnd"/>
      <w:r>
        <w:t xml:space="preserve"> материалов (мука, крупа, сушеные и свежие фрукты и овощи, изюм, специи, орехи), свободных от карантинных организмов, весом до 5 кг в ручной клади пассажиров.</w:t>
      </w:r>
    </w:p>
    <w:p w:rsidR="009107D5" w:rsidRDefault="009107D5" w:rsidP="009107D5">
      <w:pPr>
        <w:spacing w:after="0" w:line="240" w:lineRule="auto"/>
      </w:pPr>
    </w:p>
    <w:p w:rsidR="009107D5" w:rsidRDefault="009107D5" w:rsidP="009107D5">
      <w:pPr>
        <w:spacing w:after="0" w:line="240" w:lineRule="auto"/>
      </w:pPr>
      <w:r>
        <w:t xml:space="preserve">Вам следует знать, что ПЕРЕМЕЩЕНИЕ через границу ОБЪЕКТОВ ДИКОЙ ФЛОРЫ, НАХОДЯЩИХСЯ ПОД УГРОЗОЙ ИСЧЕЗНОВЕНИЯ, осуществляется ТОЛЬКО по разрешениям СИТЕС, выдаваемым </w:t>
      </w:r>
      <w:proofErr w:type="spellStart"/>
      <w:r>
        <w:t>Росприроднадзором</w:t>
      </w:r>
      <w:proofErr w:type="spellEnd"/>
      <w:r>
        <w:t>.</w:t>
      </w:r>
    </w:p>
    <w:p w:rsidR="009107D5" w:rsidRDefault="009107D5" w:rsidP="009107D5">
      <w:pPr>
        <w:spacing w:after="0" w:line="240" w:lineRule="auto"/>
      </w:pPr>
    </w:p>
    <w:p w:rsidR="00D8073B" w:rsidRPr="009107D5" w:rsidRDefault="009107D5" w:rsidP="009107D5">
      <w:pPr>
        <w:spacing w:after="0" w:line="240" w:lineRule="auto"/>
        <w:rPr>
          <w:b/>
        </w:rPr>
      </w:pPr>
      <w:r w:rsidRPr="009107D5">
        <w:rPr>
          <w:b/>
        </w:rPr>
        <w:t>Мы советуем Вам также ознакомиться с информацией о таможенных правилах, размещенной на сайте Федеральной Таможенной Службы России – http://www.customs.ru.;</w:t>
      </w:r>
    </w:p>
    <w:sectPr w:rsidR="00D8073B" w:rsidRPr="009107D5" w:rsidSect="009107D5"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D5"/>
    <w:rsid w:val="009107D5"/>
    <w:rsid w:val="00D8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2019-04-16T06:28:00Z</dcterms:created>
  <dcterms:modified xsi:type="dcterms:W3CDTF">2019-04-16T06:30:00Z</dcterms:modified>
</cp:coreProperties>
</file>